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0042F" w14:textId="245E06DF" w:rsidR="00830D02" w:rsidRPr="0080011B" w:rsidRDefault="00F16E46" w:rsidP="009143A8">
      <w:pPr>
        <w:spacing w:line="360" w:lineRule="auto"/>
        <w:ind w:firstLine="2835"/>
        <w:rPr>
          <w:rFonts w:ascii="Arial" w:hAnsi="Arial" w:cs="Arial"/>
          <w:b/>
          <w:color w:val="000000" w:themeColor="text1"/>
          <w:u w:val="single"/>
        </w:rPr>
      </w:pPr>
      <w:r w:rsidRPr="0080011B">
        <w:rPr>
          <w:rFonts w:ascii="Arial" w:hAnsi="Arial" w:cs="Arial"/>
          <w:b/>
          <w:color w:val="000000" w:themeColor="text1"/>
          <w:highlight w:val="yellow"/>
          <w:u w:val="single"/>
        </w:rPr>
        <w:t>DECRETO LEGISLATIVO</w:t>
      </w:r>
      <w:r w:rsidR="00334657" w:rsidRPr="0080011B">
        <w:rPr>
          <w:rFonts w:ascii="Arial" w:hAnsi="Arial" w:cs="Arial"/>
          <w:b/>
          <w:color w:val="000000" w:themeColor="text1"/>
          <w:highlight w:val="yellow"/>
          <w:u w:val="single"/>
        </w:rPr>
        <w:t xml:space="preserve"> Nº</w:t>
      </w:r>
      <w:r w:rsidR="0078186A" w:rsidRPr="0080011B">
        <w:rPr>
          <w:rFonts w:ascii="Arial" w:hAnsi="Arial" w:cs="Arial"/>
          <w:b/>
          <w:color w:val="000000" w:themeColor="text1"/>
          <w:highlight w:val="yellow"/>
          <w:u w:val="single"/>
        </w:rPr>
        <w:t>:</w:t>
      </w:r>
      <w:r w:rsidR="002E4269" w:rsidRPr="0080011B">
        <w:rPr>
          <w:rFonts w:ascii="Arial" w:hAnsi="Arial" w:cs="Arial"/>
          <w:b/>
          <w:color w:val="000000" w:themeColor="text1"/>
          <w:highlight w:val="yellow"/>
          <w:u w:val="single"/>
        </w:rPr>
        <w:t xml:space="preserve"> </w:t>
      </w:r>
      <w:r w:rsidR="009757AB" w:rsidRPr="0080011B">
        <w:rPr>
          <w:rFonts w:ascii="Arial" w:hAnsi="Arial" w:cs="Arial"/>
          <w:b/>
          <w:color w:val="000000" w:themeColor="text1"/>
          <w:highlight w:val="yellow"/>
          <w:u w:val="single"/>
        </w:rPr>
        <w:t>004</w:t>
      </w:r>
      <w:r w:rsidR="009143A8" w:rsidRPr="0080011B">
        <w:rPr>
          <w:rFonts w:ascii="Arial" w:hAnsi="Arial" w:cs="Arial"/>
          <w:b/>
          <w:color w:val="000000" w:themeColor="text1"/>
          <w:highlight w:val="yellow"/>
          <w:u w:val="single"/>
        </w:rPr>
        <w:t>/2020</w:t>
      </w:r>
    </w:p>
    <w:p w14:paraId="11E1B280" w14:textId="77777777" w:rsidR="00830D02" w:rsidRPr="008A6323" w:rsidRDefault="00830D02" w:rsidP="009143A8">
      <w:pPr>
        <w:spacing w:line="360" w:lineRule="auto"/>
        <w:jc w:val="both"/>
        <w:rPr>
          <w:rFonts w:ascii="Arial" w:hAnsi="Arial" w:cs="Arial"/>
        </w:rPr>
      </w:pPr>
    </w:p>
    <w:p w14:paraId="1A8991E6" w14:textId="06DA6B78" w:rsidR="00830D02" w:rsidRPr="008A6323" w:rsidRDefault="00F16E46" w:rsidP="00677FB0">
      <w:pPr>
        <w:ind w:left="2835"/>
        <w:jc w:val="both"/>
        <w:rPr>
          <w:rFonts w:ascii="Arial" w:hAnsi="Arial" w:cs="Arial"/>
          <w:b/>
          <w:bCs/>
        </w:rPr>
      </w:pPr>
      <w:r w:rsidRPr="008A6323">
        <w:rPr>
          <w:rFonts w:ascii="Arial" w:hAnsi="Arial" w:cs="Arial"/>
          <w:b/>
        </w:rPr>
        <w:t>SÚMULA: “</w:t>
      </w:r>
      <w:r w:rsidR="005F7DBB" w:rsidRPr="008A6323">
        <w:rPr>
          <w:rFonts w:ascii="Arial" w:hAnsi="Arial" w:cs="Arial"/>
          <w:b/>
        </w:rPr>
        <w:t>ESTABELECE MEDIDAS TEMPORÁRIAS DE PREVENÇÃO AO CONTÁGIO PELO COVID-19</w:t>
      </w:r>
      <w:r w:rsidRPr="008A6323">
        <w:rPr>
          <w:rFonts w:ascii="Arial" w:hAnsi="Arial" w:cs="Arial"/>
          <w:b/>
        </w:rPr>
        <w:t xml:space="preserve"> (NOVO CORONAVIRUAS)</w:t>
      </w:r>
      <w:r w:rsidR="005F7DBB" w:rsidRPr="008A6323">
        <w:rPr>
          <w:rFonts w:ascii="Arial" w:hAnsi="Arial" w:cs="Arial"/>
          <w:b/>
        </w:rPr>
        <w:t xml:space="preserve"> </w:t>
      </w:r>
      <w:r w:rsidRPr="008A6323">
        <w:rPr>
          <w:rFonts w:ascii="Arial" w:hAnsi="Arial" w:cs="Arial"/>
          <w:b/>
        </w:rPr>
        <w:t xml:space="preserve">A SEREM ADOTADAS </w:t>
      </w:r>
      <w:r w:rsidR="005F7DBB" w:rsidRPr="008A6323">
        <w:rPr>
          <w:rFonts w:ascii="Arial" w:hAnsi="Arial" w:cs="Arial"/>
          <w:b/>
        </w:rPr>
        <w:t>NO ÂMBITO DA CÂMARA MUNICIPAL DE NOVA MONTE VERDE - ESTADO DE MATO GROSSO</w:t>
      </w:r>
      <w:r w:rsidR="00334657" w:rsidRPr="008A6323">
        <w:rPr>
          <w:rFonts w:ascii="Arial" w:hAnsi="Arial" w:cs="Arial"/>
          <w:b/>
          <w:bCs/>
        </w:rPr>
        <w:t>,</w:t>
      </w:r>
      <w:r w:rsidRPr="008A6323">
        <w:rPr>
          <w:rFonts w:ascii="Arial" w:hAnsi="Arial" w:cs="Arial"/>
          <w:b/>
          <w:bCs/>
        </w:rPr>
        <w:t xml:space="preserve"> E DÁ OUTRAS PROVIDÊNCIAS.”</w:t>
      </w:r>
    </w:p>
    <w:p w14:paraId="49E11B96" w14:textId="77777777" w:rsidR="009143A8" w:rsidRPr="008A6323" w:rsidRDefault="009143A8" w:rsidP="00477AA5">
      <w:pPr>
        <w:spacing w:line="360" w:lineRule="auto"/>
        <w:ind w:firstLine="1418"/>
        <w:rPr>
          <w:rFonts w:ascii="Arial" w:hAnsi="Arial" w:cs="Arial"/>
        </w:rPr>
      </w:pPr>
    </w:p>
    <w:p w14:paraId="19D3A1F4" w14:textId="7F7FB34B" w:rsidR="00830D02" w:rsidRPr="008A6323" w:rsidRDefault="005F7DBB" w:rsidP="00477AA5">
      <w:pPr>
        <w:spacing w:line="360" w:lineRule="auto"/>
        <w:ind w:firstLine="1418"/>
        <w:jc w:val="both"/>
        <w:rPr>
          <w:rFonts w:ascii="Arial" w:hAnsi="Arial" w:cs="Arial"/>
          <w:bCs/>
        </w:rPr>
      </w:pPr>
      <w:r w:rsidRPr="008A6323">
        <w:rPr>
          <w:rFonts w:ascii="Arial" w:hAnsi="Arial" w:cs="Arial"/>
          <w:b/>
        </w:rPr>
        <w:t xml:space="preserve">O Presidente da </w:t>
      </w:r>
      <w:r w:rsidR="009143A8" w:rsidRPr="008A6323">
        <w:rPr>
          <w:rFonts w:ascii="Arial" w:hAnsi="Arial" w:cs="Arial"/>
          <w:b/>
        </w:rPr>
        <w:t>Câmara</w:t>
      </w:r>
      <w:r w:rsidRPr="008A6323">
        <w:rPr>
          <w:rFonts w:ascii="Arial" w:hAnsi="Arial" w:cs="Arial"/>
          <w:b/>
        </w:rPr>
        <w:t xml:space="preserve"> de Vereadores de Nova </w:t>
      </w:r>
      <w:r w:rsidR="009143A8" w:rsidRPr="008A6323">
        <w:rPr>
          <w:rFonts w:ascii="Arial" w:hAnsi="Arial" w:cs="Arial"/>
          <w:b/>
        </w:rPr>
        <w:t>M</w:t>
      </w:r>
      <w:r w:rsidRPr="008A6323">
        <w:rPr>
          <w:rFonts w:ascii="Arial" w:hAnsi="Arial" w:cs="Arial"/>
          <w:b/>
        </w:rPr>
        <w:t>onte Verde, Estado de Mato Grosso</w:t>
      </w:r>
      <w:r w:rsidRPr="00D26633">
        <w:rPr>
          <w:rFonts w:ascii="Arial" w:hAnsi="Arial" w:cs="Arial"/>
          <w:bCs/>
        </w:rPr>
        <w:t xml:space="preserve">, </w:t>
      </w:r>
      <w:r w:rsidR="00D26633" w:rsidRPr="00D26633">
        <w:rPr>
          <w:rFonts w:ascii="Arial" w:hAnsi="Arial" w:cs="Arial"/>
          <w:bCs/>
        </w:rPr>
        <w:t>Excelentíssimo Senhor</w:t>
      </w:r>
      <w:r w:rsidR="00D26633">
        <w:rPr>
          <w:rFonts w:ascii="Arial" w:hAnsi="Arial" w:cs="Arial"/>
          <w:b/>
        </w:rPr>
        <w:t xml:space="preserve"> </w:t>
      </w:r>
      <w:r w:rsidRPr="008A6323">
        <w:rPr>
          <w:rFonts w:ascii="Arial" w:hAnsi="Arial" w:cs="Arial"/>
          <w:bCs/>
        </w:rPr>
        <w:t xml:space="preserve">Anderson Rodrigues dos Santos, no uso </w:t>
      </w:r>
      <w:r w:rsidR="00D26633">
        <w:rPr>
          <w:rFonts w:ascii="Arial" w:hAnsi="Arial" w:cs="Arial"/>
          <w:bCs/>
        </w:rPr>
        <w:t>d</w:t>
      </w:r>
      <w:r w:rsidRPr="008A6323">
        <w:rPr>
          <w:rFonts w:ascii="Arial" w:hAnsi="Arial" w:cs="Arial"/>
          <w:bCs/>
        </w:rPr>
        <w:t xml:space="preserve">e suas atribuições legais previstas no Regimento Interno da </w:t>
      </w:r>
      <w:r w:rsidR="00F16E46" w:rsidRPr="008A6323">
        <w:rPr>
          <w:rFonts w:ascii="Arial" w:hAnsi="Arial" w:cs="Arial"/>
          <w:bCs/>
        </w:rPr>
        <w:t>C</w:t>
      </w:r>
      <w:r w:rsidRPr="008A6323">
        <w:rPr>
          <w:rFonts w:ascii="Arial" w:hAnsi="Arial" w:cs="Arial"/>
          <w:bCs/>
        </w:rPr>
        <w:t xml:space="preserve">asa de </w:t>
      </w:r>
      <w:r w:rsidR="00F16E46" w:rsidRPr="008A6323">
        <w:rPr>
          <w:rFonts w:ascii="Arial" w:hAnsi="Arial" w:cs="Arial"/>
          <w:bCs/>
        </w:rPr>
        <w:t>L</w:t>
      </w:r>
      <w:r w:rsidRPr="008A6323">
        <w:rPr>
          <w:rFonts w:ascii="Arial" w:hAnsi="Arial" w:cs="Arial"/>
          <w:bCs/>
        </w:rPr>
        <w:t xml:space="preserve">eis </w:t>
      </w:r>
      <w:r w:rsidR="00F16E46" w:rsidRPr="008A6323">
        <w:rPr>
          <w:rFonts w:ascii="Arial" w:hAnsi="Arial" w:cs="Arial"/>
          <w:bCs/>
        </w:rPr>
        <w:t>e na L</w:t>
      </w:r>
      <w:r w:rsidRPr="008A6323">
        <w:rPr>
          <w:rFonts w:ascii="Arial" w:hAnsi="Arial" w:cs="Arial"/>
          <w:bCs/>
        </w:rPr>
        <w:t xml:space="preserve">ei </w:t>
      </w:r>
      <w:r w:rsidR="00F16E46" w:rsidRPr="008A6323">
        <w:rPr>
          <w:rFonts w:ascii="Arial" w:hAnsi="Arial" w:cs="Arial"/>
          <w:bCs/>
        </w:rPr>
        <w:t>O</w:t>
      </w:r>
      <w:r w:rsidRPr="008A6323">
        <w:rPr>
          <w:rFonts w:ascii="Arial" w:hAnsi="Arial" w:cs="Arial"/>
          <w:bCs/>
        </w:rPr>
        <w:t xml:space="preserve">rgânica </w:t>
      </w:r>
      <w:r w:rsidR="00F16E46" w:rsidRPr="008A6323">
        <w:rPr>
          <w:rFonts w:ascii="Arial" w:hAnsi="Arial" w:cs="Arial"/>
          <w:bCs/>
        </w:rPr>
        <w:t>M</w:t>
      </w:r>
      <w:r w:rsidRPr="008A6323">
        <w:rPr>
          <w:rFonts w:ascii="Arial" w:hAnsi="Arial" w:cs="Arial"/>
          <w:bCs/>
        </w:rPr>
        <w:t>unicipal;</w:t>
      </w:r>
    </w:p>
    <w:p w14:paraId="55436866" w14:textId="3ED8D030" w:rsidR="00677FB0" w:rsidRDefault="00F16E46" w:rsidP="00477AA5">
      <w:pPr>
        <w:pStyle w:val="Corpodetexto"/>
        <w:spacing w:before="1" w:line="360" w:lineRule="auto"/>
        <w:ind w:left="102" w:right="99" w:firstLine="1418"/>
        <w:jc w:val="both"/>
        <w:rPr>
          <w:sz w:val="24"/>
          <w:szCs w:val="24"/>
        </w:rPr>
      </w:pPr>
      <w:r w:rsidRPr="00192BCE">
        <w:rPr>
          <w:b/>
          <w:sz w:val="24"/>
          <w:szCs w:val="24"/>
        </w:rPr>
        <w:t xml:space="preserve">CONSIDERANDO </w:t>
      </w:r>
      <w:r w:rsidRPr="00192BCE">
        <w:rPr>
          <w:sz w:val="24"/>
          <w:szCs w:val="24"/>
        </w:rPr>
        <w:t>o Decreto nº 4</w:t>
      </w:r>
      <w:r w:rsidR="00192BCE" w:rsidRPr="00192BCE">
        <w:rPr>
          <w:sz w:val="24"/>
          <w:szCs w:val="24"/>
        </w:rPr>
        <w:t>16</w:t>
      </w:r>
      <w:r w:rsidRPr="00192BCE">
        <w:rPr>
          <w:sz w:val="24"/>
          <w:szCs w:val="24"/>
        </w:rPr>
        <w:t>/2020 do Estado de Mato Grosso, que “Dispõe sobre medidas temporárias de prevenção ao contágio pelo Novo Coronavírus (COVID-19)”</w:t>
      </w:r>
      <w:r w:rsidRPr="00192BCE">
        <w:rPr>
          <w:spacing w:val="-8"/>
          <w:sz w:val="24"/>
          <w:szCs w:val="24"/>
        </w:rPr>
        <w:t xml:space="preserve"> </w:t>
      </w:r>
      <w:r w:rsidRPr="00192BCE">
        <w:rPr>
          <w:sz w:val="24"/>
          <w:szCs w:val="24"/>
        </w:rPr>
        <w:t>de</w:t>
      </w:r>
      <w:r w:rsidRPr="00192BCE">
        <w:rPr>
          <w:spacing w:val="-8"/>
          <w:sz w:val="24"/>
          <w:szCs w:val="24"/>
        </w:rPr>
        <w:t xml:space="preserve"> </w:t>
      </w:r>
      <w:r w:rsidRPr="00192BCE">
        <w:rPr>
          <w:sz w:val="24"/>
          <w:szCs w:val="24"/>
        </w:rPr>
        <w:t>forma</w:t>
      </w:r>
      <w:r w:rsidRPr="00192BCE">
        <w:rPr>
          <w:spacing w:val="-9"/>
          <w:sz w:val="24"/>
          <w:szCs w:val="24"/>
        </w:rPr>
        <w:t xml:space="preserve"> </w:t>
      </w:r>
      <w:r w:rsidRPr="00192BCE">
        <w:rPr>
          <w:sz w:val="24"/>
          <w:szCs w:val="24"/>
        </w:rPr>
        <w:t>que</w:t>
      </w:r>
      <w:r w:rsidRPr="00192BCE">
        <w:rPr>
          <w:spacing w:val="-5"/>
          <w:sz w:val="24"/>
          <w:szCs w:val="24"/>
        </w:rPr>
        <w:t xml:space="preserve"> </w:t>
      </w:r>
      <w:r w:rsidRPr="00192BCE">
        <w:rPr>
          <w:sz w:val="24"/>
          <w:szCs w:val="24"/>
        </w:rPr>
        <w:t>dentre</w:t>
      </w:r>
      <w:r w:rsidRPr="00192BCE">
        <w:rPr>
          <w:spacing w:val="-9"/>
          <w:sz w:val="24"/>
          <w:szCs w:val="24"/>
        </w:rPr>
        <w:t xml:space="preserve"> </w:t>
      </w:r>
      <w:r w:rsidRPr="00192BCE">
        <w:rPr>
          <w:sz w:val="24"/>
          <w:szCs w:val="24"/>
        </w:rPr>
        <w:t>as</w:t>
      </w:r>
      <w:r w:rsidRPr="00192BCE">
        <w:rPr>
          <w:spacing w:val="-10"/>
          <w:sz w:val="24"/>
          <w:szCs w:val="24"/>
        </w:rPr>
        <w:t xml:space="preserve"> </w:t>
      </w:r>
      <w:r w:rsidRPr="00192BCE">
        <w:rPr>
          <w:sz w:val="24"/>
          <w:szCs w:val="24"/>
        </w:rPr>
        <w:t>medidas,</w:t>
      </w:r>
      <w:r w:rsidRPr="00192BCE">
        <w:rPr>
          <w:spacing w:val="-6"/>
          <w:sz w:val="24"/>
          <w:szCs w:val="24"/>
        </w:rPr>
        <w:t xml:space="preserve"> </w:t>
      </w:r>
      <w:r w:rsidRPr="00192BCE">
        <w:rPr>
          <w:sz w:val="24"/>
          <w:szCs w:val="24"/>
        </w:rPr>
        <w:t>impôs</w:t>
      </w:r>
      <w:r w:rsidRPr="00192BCE">
        <w:rPr>
          <w:spacing w:val="-5"/>
          <w:sz w:val="24"/>
          <w:szCs w:val="24"/>
        </w:rPr>
        <w:t xml:space="preserve"> </w:t>
      </w:r>
      <w:r w:rsidRPr="00192BCE">
        <w:rPr>
          <w:sz w:val="24"/>
          <w:szCs w:val="24"/>
        </w:rPr>
        <w:t>a</w:t>
      </w:r>
      <w:r w:rsidRPr="00192BCE">
        <w:rPr>
          <w:spacing w:val="-8"/>
          <w:sz w:val="24"/>
          <w:szCs w:val="24"/>
        </w:rPr>
        <w:t xml:space="preserve"> </w:t>
      </w:r>
      <w:r w:rsidRPr="00192BCE">
        <w:rPr>
          <w:sz w:val="24"/>
          <w:szCs w:val="24"/>
        </w:rPr>
        <w:t>suspensão</w:t>
      </w:r>
      <w:r w:rsidRPr="00192BCE">
        <w:rPr>
          <w:spacing w:val="-9"/>
          <w:sz w:val="24"/>
          <w:szCs w:val="24"/>
        </w:rPr>
        <w:t xml:space="preserve"> </w:t>
      </w:r>
      <w:r w:rsidRPr="00192BCE">
        <w:rPr>
          <w:sz w:val="24"/>
          <w:szCs w:val="24"/>
        </w:rPr>
        <w:t>das</w:t>
      </w:r>
      <w:r w:rsidRPr="00192BCE">
        <w:rPr>
          <w:spacing w:val="-7"/>
          <w:sz w:val="24"/>
          <w:szCs w:val="24"/>
        </w:rPr>
        <w:t xml:space="preserve"> </w:t>
      </w:r>
      <w:r w:rsidRPr="00192BCE">
        <w:rPr>
          <w:sz w:val="24"/>
          <w:szCs w:val="24"/>
        </w:rPr>
        <w:t>aulas</w:t>
      </w:r>
      <w:r w:rsidRPr="00192BCE">
        <w:rPr>
          <w:spacing w:val="-6"/>
          <w:sz w:val="24"/>
          <w:szCs w:val="24"/>
        </w:rPr>
        <w:t xml:space="preserve"> </w:t>
      </w:r>
      <w:r w:rsidRPr="00192BCE">
        <w:rPr>
          <w:sz w:val="24"/>
          <w:szCs w:val="24"/>
        </w:rPr>
        <w:t>nas</w:t>
      </w:r>
      <w:r w:rsidRPr="00192BCE">
        <w:rPr>
          <w:spacing w:val="-7"/>
          <w:sz w:val="24"/>
          <w:szCs w:val="24"/>
        </w:rPr>
        <w:t xml:space="preserve"> </w:t>
      </w:r>
      <w:r w:rsidRPr="00192BCE">
        <w:rPr>
          <w:sz w:val="24"/>
          <w:szCs w:val="24"/>
        </w:rPr>
        <w:t>unidades</w:t>
      </w:r>
      <w:r w:rsidRPr="00192BCE">
        <w:rPr>
          <w:spacing w:val="-8"/>
          <w:sz w:val="24"/>
          <w:szCs w:val="24"/>
        </w:rPr>
        <w:t xml:space="preserve"> </w:t>
      </w:r>
      <w:r w:rsidRPr="00192BCE">
        <w:rPr>
          <w:sz w:val="24"/>
          <w:szCs w:val="24"/>
        </w:rPr>
        <w:t>de ensino em todo o estado de Mato</w:t>
      </w:r>
      <w:r w:rsidRPr="00192BCE">
        <w:rPr>
          <w:spacing w:val="-11"/>
          <w:sz w:val="24"/>
          <w:szCs w:val="24"/>
        </w:rPr>
        <w:t xml:space="preserve"> </w:t>
      </w:r>
      <w:r w:rsidRPr="00192BCE">
        <w:rPr>
          <w:sz w:val="24"/>
          <w:szCs w:val="24"/>
        </w:rPr>
        <w:t>Grosso;</w:t>
      </w:r>
    </w:p>
    <w:p w14:paraId="7A41F80E" w14:textId="76C6BA6C" w:rsidR="00F16E46" w:rsidRPr="008A6323" w:rsidRDefault="00F16E46" w:rsidP="00477AA5">
      <w:pPr>
        <w:pStyle w:val="Corpodetexto"/>
        <w:spacing w:before="1" w:line="360" w:lineRule="auto"/>
        <w:ind w:left="102" w:right="99" w:firstLine="1418"/>
        <w:jc w:val="both"/>
        <w:rPr>
          <w:sz w:val="24"/>
          <w:szCs w:val="24"/>
        </w:rPr>
      </w:pPr>
      <w:r w:rsidRPr="00192BCE">
        <w:rPr>
          <w:b/>
          <w:sz w:val="24"/>
          <w:szCs w:val="24"/>
        </w:rPr>
        <w:t xml:space="preserve">CONSIDERANDO </w:t>
      </w:r>
      <w:r w:rsidRPr="00192BCE">
        <w:rPr>
          <w:sz w:val="24"/>
          <w:szCs w:val="24"/>
        </w:rPr>
        <w:t xml:space="preserve">a Portaria Conjunta do Poder Judiciário do Estado de Mato Grosso nº </w:t>
      </w:r>
      <w:r w:rsidR="00192BCE" w:rsidRPr="00192BCE">
        <w:rPr>
          <w:sz w:val="24"/>
          <w:szCs w:val="24"/>
        </w:rPr>
        <w:t>305</w:t>
      </w:r>
      <w:r w:rsidRPr="00192BCE">
        <w:rPr>
          <w:sz w:val="24"/>
          <w:szCs w:val="24"/>
        </w:rPr>
        <w:t>/2020, estabelecendo medidas de prevenções, como suspenção de todos os julgamentos e prazos processuais, dentre outras;</w:t>
      </w:r>
    </w:p>
    <w:p w14:paraId="38C8C697" w14:textId="77777777" w:rsidR="00D70605" w:rsidRDefault="00F16E46" w:rsidP="00477AA5">
      <w:pPr>
        <w:pStyle w:val="Corpodetexto"/>
        <w:spacing w:line="360" w:lineRule="auto"/>
        <w:ind w:left="102" w:right="103" w:firstLine="1418"/>
        <w:jc w:val="both"/>
        <w:rPr>
          <w:sz w:val="24"/>
          <w:szCs w:val="24"/>
        </w:rPr>
      </w:pPr>
      <w:r w:rsidRPr="008A6323">
        <w:rPr>
          <w:b/>
          <w:sz w:val="24"/>
          <w:szCs w:val="24"/>
        </w:rPr>
        <w:t xml:space="preserve">CONSIDERANDO </w:t>
      </w:r>
      <w:r w:rsidRPr="008A6323">
        <w:rPr>
          <w:sz w:val="24"/>
          <w:szCs w:val="24"/>
        </w:rPr>
        <w:t>a Portaria nº 042/2020 do Tribunal de Contas do Estado de Mato Grosso, que estabelece medidas de prevenção como a suspensão de julgamentos por 15 (quinze) dias;</w:t>
      </w:r>
    </w:p>
    <w:p w14:paraId="3A51C695" w14:textId="1AACD056" w:rsidR="00F16E46" w:rsidRDefault="00F16E46" w:rsidP="00477AA5">
      <w:pPr>
        <w:pStyle w:val="Corpodetexto"/>
        <w:spacing w:before="1" w:line="360" w:lineRule="auto"/>
        <w:ind w:left="102" w:right="100" w:firstLine="1418"/>
        <w:jc w:val="both"/>
        <w:rPr>
          <w:sz w:val="24"/>
          <w:szCs w:val="24"/>
        </w:rPr>
      </w:pPr>
      <w:r w:rsidRPr="008A6323">
        <w:rPr>
          <w:b/>
          <w:sz w:val="24"/>
          <w:szCs w:val="24"/>
        </w:rPr>
        <w:t>CONSIDERANDO</w:t>
      </w:r>
      <w:r w:rsidRPr="008A6323">
        <w:rPr>
          <w:b/>
          <w:spacing w:val="-13"/>
          <w:sz w:val="24"/>
          <w:szCs w:val="24"/>
        </w:rPr>
        <w:t xml:space="preserve"> </w:t>
      </w:r>
      <w:r w:rsidRPr="008A6323">
        <w:rPr>
          <w:sz w:val="24"/>
          <w:szCs w:val="24"/>
        </w:rPr>
        <w:t>a</w:t>
      </w:r>
      <w:r w:rsidRPr="008A6323">
        <w:rPr>
          <w:spacing w:val="-12"/>
          <w:sz w:val="24"/>
          <w:szCs w:val="24"/>
        </w:rPr>
        <w:t xml:space="preserve"> </w:t>
      </w:r>
      <w:r w:rsidRPr="008A6323">
        <w:rPr>
          <w:sz w:val="24"/>
          <w:szCs w:val="24"/>
        </w:rPr>
        <w:t>necessidade</w:t>
      </w:r>
      <w:r w:rsidRPr="008A6323">
        <w:rPr>
          <w:spacing w:val="-13"/>
          <w:sz w:val="24"/>
          <w:szCs w:val="24"/>
        </w:rPr>
        <w:t xml:space="preserve"> </w:t>
      </w:r>
      <w:r w:rsidRPr="008A6323">
        <w:rPr>
          <w:sz w:val="24"/>
          <w:szCs w:val="24"/>
        </w:rPr>
        <w:t>de</w:t>
      </w:r>
      <w:r w:rsidRPr="008A6323">
        <w:rPr>
          <w:spacing w:val="-16"/>
          <w:sz w:val="24"/>
          <w:szCs w:val="24"/>
        </w:rPr>
        <w:t xml:space="preserve"> </w:t>
      </w:r>
      <w:r w:rsidRPr="008A6323">
        <w:rPr>
          <w:sz w:val="24"/>
          <w:szCs w:val="24"/>
        </w:rPr>
        <w:t>mitigação</w:t>
      </w:r>
      <w:r w:rsidRPr="008A6323">
        <w:rPr>
          <w:spacing w:val="-13"/>
          <w:sz w:val="24"/>
          <w:szCs w:val="24"/>
        </w:rPr>
        <w:t xml:space="preserve"> </w:t>
      </w:r>
      <w:r w:rsidRPr="008A6323">
        <w:rPr>
          <w:sz w:val="24"/>
          <w:szCs w:val="24"/>
        </w:rPr>
        <w:t>de</w:t>
      </w:r>
      <w:r w:rsidRPr="008A6323">
        <w:rPr>
          <w:spacing w:val="-12"/>
          <w:sz w:val="24"/>
          <w:szCs w:val="24"/>
        </w:rPr>
        <w:t xml:space="preserve"> </w:t>
      </w:r>
      <w:r w:rsidRPr="008A6323">
        <w:rPr>
          <w:sz w:val="24"/>
          <w:szCs w:val="24"/>
        </w:rPr>
        <w:t>disseminação</w:t>
      </w:r>
      <w:r w:rsidRPr="008A6323">
        <w:rPr>
          <w:spacing w:val="-12"/>
          <w:sz w:val="24"/>
          <w:szCs w:val="24"/>
        </w:rPr>
        <w:t xml:space="preserve"> </w:t>
      </w:r>
      <w:r w:rsidRPr="008A6323">
        <w:rPr>
          <w:sz w:val="24"/>
          <w:szCs w:val="24"/>
        </w:rPr>
        <w:t>da</w:t>
      </w:r>
      <w:r w:rsidRPr="008A6323">
        <w:rPr>
          <w:spacing w:val="-16"/>
          <w:sz w:val="24"/>
          <w:szCs w:val="24"/>
        </w:rPr>
        <w:t xml:space="preserve"> </w:t>
      </w:r>
      <w:r w:rsidRPr="008A6323">
        <w:rPr>
          <w:sz w:val="24"/>
          <w:szCs w:val="24"/>
        </w:rPr>
        <w:t>doença</w:t>
      </w:r>
      <w:r w:rsidRPr="008A6323">
        <w:rPr>
          <w:spacing w:val="-12"/>
          <w:sz w:val="24"/>
          <w:szCs w:val="24"/>
        </w:rPr>
        <w:t xml:space="preserve"> </w:t>
      </w:r>
      <w:r w:rsidRPr="008A6323">
        <w:rPr>
          <w:sz w:val="24"/>
          <w:szCs w:val="24"/>
        </w:rPr>
        <w:t>em face dos elevados riscos de saúde</w:t>
      </w:r>
      <w:r w:rsidRPr="008A6323">
        <w:rPr>
          <w:spacing w:val="-8"/>
          <w:sz w:val="24"/>
          <w:szCs w:val="24"/>
        </w:rPr>
        <w:t xml:space="preserve"> </w:t>
      </w:r>
      <w:r w:rsidRPr="008A6323">
        <w:rPr>
          <w:sz w:val="24"/>
          <w:szCs w:val="24"/>
        </w:rPr>
        <w:t>pública;</w:t>
      </w:r>
    </w:p>
    <w:p w14:paraId="72C141FD" w14:textId="77777777" w:rsidR="000F0723" w:rsidRPr="008A6323" w:rsidRDefault="000F0723" w:rsidP="00477AA5">
      <w:pPr>
        <w:pStyle w:val="Corpodetexto"/>
        <w:spacing w:before="1" w:line="360" w:lineRule="auto"/>
        <w:ind w:left="102" w:right="100" w:firstLine="1418"/>
        <w:jc w:val="both"/>
        <w:rPr>
          <w:sz w:val="24"/>
          <w:szCs w:val="24"/>
        </w:rPr>
      </w:pPr>
    </w:p>
    <w:p w14:paraId="2152E656" w14:textId="482FCBDD" w:rsidR="00F16E46" w:rsidRPr="000F0723" w:rsidRDefault="000F0723" w:rsidP="000F0723">
      <w:pPr>
        <w:pStyle w:val="Corpodetex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0F0723">
        <w:rPr>
          <w:b/>
          <w:bCs/>
          <w:sz w:val="24"/>
          <w:szCs w:val="24"/>
        </w:rPr>
        <w:t>CONSIDERANDO</w:t>
      </w:r>
      <w:r w:rsidRPr="000F0723">
        <w:rPr>
          <w:sz w:val="24"/>
          <w:szCs w:val="24"/>
        </w:rPr>
        <w:t xml:space="preserve"> o que foi deliberado em reunião do Comitê de Enfrentamento ao Novo Coronavirus, na data de 24/04/2020, juntamente com o Presidente da Câmara de Vereadores; Ministério Público; Autoridades Civis e Religiosas, e, que as medidas de enfrentamento até então adotadas no Município de Nova Monte Verde têm auxiliado, em muito, a manter controlada a </w:t>
      </w:r>
      <w:r w:rsidRPr="000F0723">
        <w:rPr>
          <w:sz w:val="24"/>
          <w:szCs w:val="24"/>
        </w:rPr>
        <w:lastRenderedPageBreak/>
        <w:t>transmissão do vírus e o seu combate, bem como a oferta do tratamento de saúde adequado</w:t>
      </w:r>
      <w:r>
        <w:rPr>
          <w:sz w:val="24"/>
          <w:szCs w:val="24"/>
        </w:rPr>
        <w:t>, culminando com a Edição do Decreto Municipal 049/2020;</w:t>
      </w:r>
    </w:p>
    <w:p w14:paraId="52459041" w14:textId="77777777" w:rsidR="000F0723" w:rsidRPr="008A6323" w:rsidRDefault="000F0723" w:rsidP="00055D8D">
      <w:pPr>
        <w:pStyle w:val="Corpodetexto"/>
        <w:spacing w:line="360" w:lineRule="auto"/>
        <w:rPr>
          <w:sz w:val="24"/>
          <w:szCs w:val="24"/>
        </w:rPr>
      </w:pPr>
    </w:p>
    <w:p w14:paraId="26AAE643" w14:textId="63730F65" w:rsidR="009143A8" w:rsidRPr="008A6323" w:rsidRDefault="00A30F5D" w:rsidP="00055D8D">
      <w:pPr>
        <w:spacing w:line="360" w:lineRule="auto"/>
        <w:ind w:firstLine="851"/>
        <w:jc w:val="both"/>
        <w:rPr>
          <w:rFonts w:ascii="Arial" w:hAnsi="Arial" w:cs="Arial"/>
          <w:b/>
          <w:bCs/>
        </w:rPr>
      </w:pPr>
      <w:r w:rsidRPr="008A6323">
        <w:rPr>
          <w:rFonts w:ascii="Arial" w:hAnsi="Arial" w:cs="Arial"/>
          <w:b/>
          <w:bCs/>
        </w:rPr>
        <w:t>DECRETA</w:t>
      </w:r>
      <w:r w:rsidR="009143A8" w:rsidRPr="008A6323">
        <w:rPr>
          <w:rFonts w:ascii="Arial" w:hAnsi="Arial" w:cs="Arial"/>
          <w:b/>
          <w:bCs/>
        </w:rPr>
        <w:t>:</w:t>
      </w:r>
    </w:p>
    <w:p w14:paraId="26B5BA99" w14:textId="77777777" w:rsidR="009143A8" w:rsidRPr="008A6323" w:rsidRDefault="009143A8" w:rsidP="00055D8D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6C10B73A" w14:textId="178184E4" w:rsidR="00644C66" w:rsidRPr="008A6323" w:rsidRDefault="009143A8" w:rsidP="00055D8D">
      <w:pPr>
        <w:pStyle w:val="NormalWeb"/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rFonts w:ascii="Arial" w:hAnsi="Arial" w:cs="Arial"/>
        </w:rPr>
      </w:pPr>
      <w:r w:rsidRPr="008A6323">
        <w:rPr>
          <w:rFonts w:ascii="Arial" w:hAnsi="Arial" w:cs="Arial"/>
          <w:b/>
          <w:bCs/>
        </w:rPr>
        <w:t>Art. 1º</w:t>
      </w:r>
      <w:r w:rsidRPr="008A6323">
        <w:rPr>
          <w:rFonts w:ascii="Arial" w:hAnsi="Arial" w:cs="Arial"/>
        </w:rPr>
        <w:t xml:space="preserve">. </w:t>
      </w:r>
      <w:r w:rsidR="00644C66" w:rsidRPr="008A6323">
        <w:rPr>
          <w:rFonts w:ascii="Arial" w:hAnsi="Arial" w:cs="Arial"/>
        </w:rPr>
        <w:t>Fica estabelecido, em caráter temporário emergencial, procedimentos e regras para fins de prevenção à infecção e à propagação do COVID-19 no âmbito da Câmara Municipal de Nova Monte Verde-MT.</w:t>
      </w:r>
    </w:p>
    <w:p w14:paraId="58522501" w14:textId="611A098B" w:rsidR="00644C66" w:rsidRPr="00644C66" w:rsidRDefault="00644C66" w:rsidP="00055D8D">
      <w:pPr>
        <w:widowControl/>
        <w:shd w:val="clear" w:color="auto" w:fill="FFFFFF"/>
        <w:suppressAutoHyphens w:val="0"/>
        <w:spacing w:after="150" w:line="360" w:lineRule="auto"/>
        <w:ind w:firstLine="851"/>
        <w:jc w:val="both"/>
        <w:rPr>
          <w:rFonts w:ascii="Arial" w:eastAsia="Times New Roman" w:hAnsi="Arial" w:cs="Arial"/>
          <w:kern w:val="0"/>
          <w:lang w:eastAsia="pt-BR"/>
        </w:rPr>
      </w:pPr>
      <w:r w:rsidRPr="00644C66">
        <w:rPr>
          <w:rFonts w:ascii="Arial" w:eastAsia="Times New Roman" w:hAnsi="Arial" w:cs="Arial"/>
          <w:b/>
          <w:bCs/>
          <w:kern w:val="0"/>
          <w:lang w:eastAsia="pt-BR"/>
        </w:rPr>
        <w:t>Parágrafo único.</w:t>
      </w:r>
      <w:r w:rsidR="00F86C64">
        <w:rPr>
          <w:rFonts w:ascii="Arial" w:eastAsia="Times New Roman" w:hAnsi="Arial" w:cs="Arial"/>
          <w:kern w:val="0"/>
          <w:lang w:eastAsia="pt-BR"/>
        </w:rPr>
        <w:t xml:space="preserve"> </w:t>
      </w:r>
      <w:r w:rsidRPr="00644C66">
        <w:rPr>
          <w:rFonts w:ascii="Arial" w:eastAsia="Times New Roman" w:hAnsi="Arial" w:cs="Arial"/>
          <w:kern w:val="0"/>
          <w:lang w:eastAsia="pt-BR"/>
        </w:rPr>
        <w:t>As medidas de que trata</w:t>
      </w:r>
      <w:r w:rsidRPr="008A6323">
        <w:rPr>
          <w:rFonts w:ascii="Arial" w:eastAsia="Times New Roman" w:hAnsi="Arial" w:cs="Arial"/>
          <w:kern w:val="0"/>
          <w:lang w:eastAsia="pt-BR"/>
        </w:rPr>
        <w:t>m</w:t>
      </w:r>
      <w:r w:rsidRPr="00644C66">
        <w:rPr>
          <w:rFonts w:ascii="Arial" w:eastAsia="Times New Roman" w:hAnsi="Arial" w:cs="Arial"/>
          <w:kern w:val="0"/>
          <w:lang w:eastAsia="pt-BR"/>
        </w:rPr>
        <w:t xml:space="preserve"> este Ato vigorarão</w:t>
      </w:r>
      <w:r w:rsidRPr="008A6323">
        <w:rPr>
          <w:rFonts w:ascii="Arial" w:eastAsia="Times New Roman" w:hAnsi="Arial" w:cs="Arial"/>
          <w:kern w:val="0"/>
          <w:lang w:eastAsia="pt-BR"/>
        </w:rPr>
        <w:t xml:space="preserve"> pelo prazo </w:t>
      </w:r>
      <w:r w:rsidR="00DE64A0">
        <w:rPr>
          <w:rFonts w:ascii="Arial" w:eastAsia="Times New Roman" w:hAnsi="Arial" w:cs="Arial"/>
          <w:kern w:val="0"/>
          <w:lang w:eastAsia="pt-BR"/>
        </w:rPr>
        <w:t>indeterminado</w:t>
      </w:r>
      <w:r w:rsidRPr="008A6323">
        <w:rPr>
          <w:rFonts w:ascii="Arial" w:eastAsia="Times New Roman" w:hAnsi="Arial" w:cs="Arial"/>
          <w:kern w:val="0"/>
          <w:lang w:eastAsia="pt-BR"/>
        </w:rPr>
        <w:t xml:space="preserve">, podendo ser </w:t>
      </w:r>
      <w:r w:rsidR="00DE64A0">
        <w:rPr>
          <w:rFonts w:ascii="Arial" w:eastAsia="Times New Roman" w:hAnsi="Arial" w:cs="Arial"/>
          <w:kern w:val="0"/>
          <w:lang w:eastAsia="pt-BR"/>
        </w:rPr>
        <w:t xml:space="preserve">revogadas </w:t>
      </w:r>
      <w:r w:rsidR="00EF6DF5" w:rsidRPr="008A6323">
        <w:rPr>
          <w:rFonts w:ascii="Arial" w:eastAsia="Times New Roman" w:hAnsi="Arial" w:cs="Arial"/>
          <w:kern w:val="0"/>
          <w:lang w:eastAsia="pt-BR"/>
        </w:rPr>
        <w:t>conforme orientação do Ministério da Saúde</w:t>
      </w:r>
      <w:r w:rsidRPr="008A6323">
        <w:rPr>
          <w:rFonts w:ascii="Arial" w:eastAsia="Times New Roman" w:hAnsi="Arial" w:cs="Arial"/>
          <w:kern w:val="0"/>
          <w:lang w:eastAsia="pt-BR"/>
        </w:rPr>
        <w:t>,</w:t>
      </w:r>
      <w:r w:rsidRPr="00644C66">
        <w:rPr>
          <w:rFonts w:ascii="Arial" w:eastAsia="Times New Roman" w:hAnsi="Arial" w:cs="Arial"/>
          <w:kern w:val="0"/>
          <w:lang w:eastAsia="pt-BR"/>
        </w:rPr>
        <w:t xml:space="preserve"> </w:t>
      </w:r>
      <w:r w:rsidR="008A6323">
        <w:rPr>
          <w:rFonts w:ascii="Arial" w:eastAsia="Times New Roman" w:hAnsi="Arial" w:cs="Arial"/>
          <w:kern w:val="0"/>
          <w:lang w:eastAsia="pt-BR"/>
        </w:rPr>
        <w:t xml:space="preserve">ou </w:t>
      </w:r>
      <w:r w:rsidRPr="00644C66">
        <w:rPr>
          <w:rFonts w:ascii="Arial" w:eastAsia="Times New Roman" w:hAnsi="Arial" w:cs="Arial"/>
          <w:kern w:val="0"/>
          <w:lang w:eastAsia="pt-BR"/>
        </w:rPr>
        <w:t xml:space="preserve">até decisão em sentido contrário da Mesa </w:t>
      </w:r>
      <w:r w:rsidRPr="008A6323">
        <w:rPr>
          <w:rFonts w:ascii="Arial" w:eastAsia="Times New Roman" w:hAnsi="Arial" w:cs="Arial"/>
          <w:kern w:val="0"/>
          <w:lang w:eastAsia="pt-BR"/>
        </w:rPr>
        <w:t xml:space="preserve">Diretora </w:t>
      </w:r>
      <w:r w:rsidRPr="00644C66">
        <w:rPr>
          <w:rFonts w:ascii="Arial" w:eastAsia="Times New Roman" w:hAnsi="Arial" w:cs="Arial"/>
          <w:kern w:val="0"/>
          <w:lang w:eastAsia="pt-BR"/>
        </w:rPr>
        <w:t>da Câmara.</w:t>
      </w:r>
    </w:p>
    <w:p w14:paraId="7781E746" w14:textId="337BDE58" w:rsidR="009143A8" w:rsidRPr="008A6323" w:rsidRDefault="009143A8" w:rsidP="00055D8D">
      <w:pPr>
        <w:spacing w:line="360" w:lineRule="auto"/>
        <w:ind w:firstLine="851"/>
        <w:jc w:val="both"/>
        <w:rPr>
          <w:rFonts w:ascii="Arial" w:hAnsi="Arial" w:cs="Arial"/>
        </w:rPr>
      </w:pPr>
      <w:r w:rsidRPr="008A6323">
        <w:rPr>
          <w:rFonts w:ascii="Arial" w:hAnsi="Arial" w:cs="Arial"/>
          <w:b/>
          <w:bCs/>
        </w:rPr>
        <w:t>Art. 2º</w:t>
      </w:r>
      <w:r w:rsidRPr="008A6323">
        <w:rPr>
          <w:rFonts w:ascii="Arial" w:hAnsi="Arial" w:cs="Arial"/>
        </w:rPr>
        <w:t xml:space="preserve">. </w:t>
      </w:r>
      <w:r w:rsidR="00F86C64">
        <w:rPr>
          <w:rFonts w:ascii="Arial" w:hAnsi="Arial" w:cs="Arial"/>
        </w:rPr>
        <w:t xml:space="preserve">Autoriza o retorno de atendimento ao </w:t>
      </w:r>
      <w:r w:rsidRPr="008A6323">
        <w:rPr>
          <w:rFonts w:ascii="Arial" w:hAnsi="Arial" w:cs="Arial"/>
        </w:rPr>
        <w:t>público dentro das instalações físicas da Câmara Municipal de Vereadores,</w:t>
      </w:r>
      <w:r w:rsidR="00F86C64">
        <w:rPr>
          <w:rFonts w:ascii="Arial" w:hAnsi="Arial" w:cs="Arial"/>
        </w:rPr>
        <w:t xml:space="preserve"> </w:t>
      </w:r>
      <w:bookmarkStart w:id="0" w:name="_Hlk39130513"/>
      <w:bookmarkStart w:id="1" w:name="_Hlk39130873"/>
      <w:r w:rsidR="00F86C64">
        <w:rPr>
          <w:rFonts w:ascii="Arial" w:hAnsi="Arial" w:cs="Arial"/>
        </w:rPr>
        <w:t xml:space="preserve">observando todos os procedimentos no que cinge aos cuidados necessários para conter o </w:t>
      </w:r>
      <w:r w:rsidR="00DE64A0">
        <w:rPr>
          <w:rFonts w:ascii="Arial" w:hAnsi="Arial" w:cs="Arial"/>
        </w:rPr>
        <w:t>contágio</w:t>
      </w:r>
      <w:r w:rsidR="00F86C64">
        <w:rPr>
          <w:rFonts w:ascii="Arial" w:hAnsi="Arial" w:cs="Arial"/>
        </w:rPr>
        <w:t xml:space="preserve"> da Covid-19, referente</w:t>
      </w:r>
      <w:r w:rsidR="005F6AA2">
        <w:rPr>
          <w:rFonts w:ascii="Arial" w:hAnsi="Arial" w:cs="Arial"/>
        </w:rPr>
        <w:t>s a higiene pessoal, uso de máscaras</w:t>
      </w:r>
      <w:r w:rsidR="00DE64A0">
        <w:rPr>
          <w:rFonts w:ascii="Arial" w:hAnsi="Arial" w:cs="Arial"/>
        </w:rPr>
        <w:t>,</w:t>
      </w:r>
      <w:r w:rsidR="005F6AA2">
        <w:rPr>
          <w:rFonts w:ascii="Arial" w:hAnsi="Arial" w:cs="Arial"/>
        </w:rPr>
        <w:t xml:space="preserve"> álcool em gel</w:t>
      </w:r>
      <w:bookmarkEnd w:id="0"/>
      <w:r w:rsidR="00DE64A0">
        <w:rPr>
          <w:rFonts w:ascii="Arial" w:hAnsi="Arial" w:cs="Arial"/>
        </w:rPr>
        <w:t xml:space="preserve"> e aglomeração de pessoas</w:t>
      </w:r>
      <w:r w:rsidRPr="008A6323">
        <w:rPr>
          <w:rFonts w:ascii="Arial" w:hAnsi="Arial" w:cs="Arial"/>
        </w:rPr>
        <w:t>.</w:t>
      </w:r>
      <w:bookmarkEnd w:id="1"/>
    </w:p>
    <w:p w14:paraId="28467700" w14:textId="79B45EE0" w:rsidR="009143A8" w:rsidRPr="00677FB0" w:rsidRDefault="00487BDD" w:rsidP="00055D8D">
      <w:pPr>
        <w:spacing w:line="360" w:lineRule="auto"/>
        <w:ind w:firstLine="851"/>
        <w:jc w:val="both"/>
        <w:rPr>
          <w:rFonts w:ascii="Arial" w:hAnsi="Arial" w:cs="Arial"/>
          <w:u w:val="single"/>
        </w:rPr>
      </w:pPr>
      <w:r w:rsidRPr="008A6323">
        <w:rPr>
          <w:rFonts w:ascii="Arial" w:hAnsi="Arial" w:cs="Arial"/>
          <w:b/>
        </w:rPr>
        <w:t>Parágrafo Único:</w:t>
      </w:r>
      <w:r w:rsidRPr="008A6323">
        <w:rPr>
          <w:rFonts w:ascii="Arial" w:hAnsi="Arial" w:cs="Arial"/>
        </w:rPr>
        <w:t xml:space="preserve"> </w:t>
      </w:r>
      <w:r w:rsidR="009143A8" w:rsidRPr="008A6323">
        <w:rPr>
          <w:rFonts w:ascii="Arial" w:hAnsi="Arial" w:cs="Arial"/>
        </w:rPr>
        <w:t xml:space="preserve">O atendimento ao público </w:t>
      </w:r>
      <w:r w:rsidR="005F6AA2">
        <w:rPr>
          <w:rFonts w:ascii="Arial" w:hAnsi="Arial" w:cs="Arial"/>
        </w:rPr>
        <w:t xml:space="preserve">também poderá ser realizado </w:t>
      </w:r>
      <w:r w:rsidR="009143A8" w:rsidRPr="008A6323">
        <w:rPr>
          <w:rFonts w:ascii="Arial" w:hAnsi="Arial" w:cs="Arial"/>
        </w:rPr>
        <w:t>por meio de contato telefônico</w:t>
      </w:r>
      <w:r w:rsidR="005C6948" w:rsidRPr="008A6323">
        <w:rPr>
          <w:rFonts w:ascii="Arial" w:hAnsi="Arial" w:cs="Arial"/>
        </w:rPr>
        <w:t xml:space="preserve"> </w:t>
      </w:r>
      <w:r w:rsidR="005C6948" w:rsidRPr="008A6323">
        <w:rPr>
          <w:rFonts w:ascii="Arial" w:hAnsi="Arial" w:cs="Arial"/>
          <w:i/>
        </w:rPr>
        <w:t>(66) 3597-1145/1448,</w:t>
      </w:r>
      <w:r w:rsidR="009143A8" w:rsidRPr="008A6323">
        <w:rPr>
          <w:rFonts w:ascii="Arial" w:hAnsi="Arial" w:cs="Arial"/>
        </w:rPr>
        <w:t xml:space="preserve"> e/ou eletrônico</w:t>
      </w:r>
      <w:r w:rsidRPr="008A6323">
        <w:rPr>
          <w:rFonts w:ascii="Arial" w:hAnsi="Arial" w:cs="Arial"/>
        </w:rPr>
        <w:t>,</w:t>
      </w:r>
      <w:r w:rsidR="009143A8" w:rsidRPr="008A6323">
        <w:rPr>
          <w:rFonts w:ascii="Arial" w:hAnsi="Arial" w:cs="Arial"/>
        </w:rPr>
        <w:t xml:space="preserve"> através de e-mails e da ouvidoria</w:t>
      </w:r>
      <w:r w:rsidR="00EF6DF5" w:rsidRPr="008A6323">
        <w:rPr>
          <w:rFonts w:ascii="Arial" w:hAnsi="Arial" w:cs="Arial"/>
        </w:rPr>
        <w:t xml:space="preserve">, constantes no site institucional </w:t>
      </w:r>
      <w:r w:rsidR="00EF6DF5" w:rsidRPr="00677FB0">
        <w:rPr>
          <w:rFonts w:ascii="Arial" w:hAnsi="Arial" w:cs="Arial"/>
          <w:u w:val="single"/>
        </w:rPr>
        <w:t>www.novamonteverde.mt.leg.br</w:t>
      </w:r>
      <w:r w:rsidR="009143A8" w:rsidRPr="00677FB0">
        <w:rPr>
          <w:rFonts w:ascii="Arial" w:hAnsi="Arial" w:cs="Arial"/>
          <w:u w:val="single"/>
        </w:rPr>
        <w:t>.</w:t>
      </w:r>
    </w:p>
    <w:p w14:paraId="2F514A33" w14:textId="252BA079" w:rsidR="00CD0DCC" w:rsidRPr="008A6323" w:rsidRDefault="005D1866" w:rsidP="00055D8D">
      <w:pPr>
        <w:spacing w:line="360" w:lineRule="auto"/>
        <w:ind w:firstLine="851"/>
        <w:jc w:val="both"/>
        <w:rPr>
          <w:rFonts w:ascii="Arial" w:hAnsi="Arial" w:cs="Arial"/>
        </w:rPr>
      </w:pPr>
      <w:r w:rsidRPr="008A6323">
        <w:rPr>
          <w:rFonts w:ascii="Arial" w:hAnsi="Arial" w:cs="Arial"/>
          <w:b/>
          <w:bCs/>
        </w:rPr>
        <w:t>Art. 3º</w:t>
      </w:r>
      <w:r w:rsidRPr="008A6323">
        <w:rPr>
          <w:rFonts w:ascii="Arial" w:hAnsi="Arial" w:cs="Arial"/>
        </w:rPr>
        <w:t xml:space="preserve"> </w:t>
      </w:r>
      <w:r w:rsidR="005F6AA2">
        <w:rPr>
          <w:rFonts w:ascii="Arial" w:hAnsi="Arial" w:cs="Arial"/>
        </w:rPr>
        <w:t>O</w:t>
      </w:r>
      <w:r w:rsidR="00403628" w:rsidRPr="008A6323">
        <w:rPr>
          <w:rFonts w:ascii="Arial" w:hAnsi="Arial" w:cs="Arial"/>
        </w:rPr>
        <w:t xml:space="preserve"> horário</w:t>
      </w:r>
      <w:r w:rsidR="005F6AA2">
        <w:rPr>
          <w:rFonts w:ascii="Arial" w:hAnsi="Arial" w:cs="Arial"/>
        </w:rPr>
        <w:t xml:space="preserve"> de funcionamento </w:t>
      </w:r>
      <w:r w:rsidR="00403628" w:rsidRPr="008A6323">
        <w:rPr>
          <w:rFonts w:ascii="Arial" w:hAnsi="Arial" w:cs="Arial"/>
          <w:spacing w:val="-3"/>
        </w:rPr>
        <w:t xml:space="preserve">do </w:t>
      </w:r>
      <w:r w:rsidR="00403628" w:rsidRPr="008A6323">
        <w:rPr>
          <w:rFonts w:ascii="Arial" w:hAnsi="Arial" w:cs="Arial"/>
        </w:rPr>
        <w:t>Poder Legislativo Municipal,</w:t>
      </w:r>
      <w:r w:rsidR="005F6AA2">
        <w:rPr>
          <w:rFonts w:ascii="Arial" w:hAnsi="Arial" w:cs="Arial"/>
        </w:rPr>
        <w:t xml:space="preserve"> volta ao expediente normal</w:t>
      </w:r>
      <w:r w:rsidR="00403628" w:rsidRPr="008A6323">
        <w:rPr>
          <w:rFonts w:ascii="Arial" w:hAnsi="Arial" w:cs="Arial"/>
        </w:rPr>
        <w:t>, das 07 (sete) às 1</w:t>
      </w:r>
      <w:r w:rsidR="005F6AA2">
        <w:rPr>
          <w:rFonts w:ascii="Arial" w:hAnsi="Arial" w:cs="Arial"/>
        </w:rPr>
        <w:t>3</w:t>
      </w:r>
      <w:r w:rsidR="00403628" w:rsidRPr="008A6323">
        <w:rPr>
          <w:rFonts w:ascii="Arial" w:hAnsi="Arial" w:cs="Arial"/>
        </w:rPr>
        <w:t xml:space="preserve"> (</w:t>
      </w:r>
      <w:r w:rsidR="005F6AA2">
        <w:rPr>
          <w:rFonts w:ascii="Arial" w:hAnsi="Arial" w:cs="Arial"/>
        </w:rPr>
        <w:t>treze</w:t>
      </w:r>
      <w:r w:rsidR="00403628" w:rsidRPr="008A6323">
        <w:rPr>
          <w:rFonts w:ascii="Arial" w:hAnsi="Arial" w:cs="Arial"/>
        </w:rPr>
        <w:t>) horas da manhã,</w:t>
      </w:r>
      <w:r w:rsidR="00E14840" w:rsidRPr="008A6323">
        <w:rPr>
          <w:rFonts w:ascii="Arial" w:hAnsi="Arial" w:cs="Arial"/>
        </w:rPr>
        <w:t xml:space="preserve"> de segunda a sexta feira,</w:t>
      </w:r>
      <w:r w:rsidR="00403628" w:rsidRPr="008A6323">
        <w:rPr>
          <w:rFonts w:ascii="Arial" w:hAnsi="Arial" w:cs="Arial"/>
        </w:rPr>
        <w:t xml:space="preserve"> o</w:t>
      </w:r>
      <w:r w:rsidR="005F6AA2">
        <w:rPr>
          <w:rFonts w:ascii="Arial" w:hAnsi="Arial" w:cs="Arial"/>
        </w:rPr>
        <w:t>correndo atendimento normal</w:t>
      </w:r>
      <w:r w:rsidR="00403628" w:rsidRPr="008A6323">
        <w:rPr>
          <w:rFonts w:ascii="Arial" w:hAnsi="Arial" w:cs="Arial"/>
        </w:rPr>
        <w:t>.</w:t>
      </w:r>
    </w:p>
    <w:p w14:paraId="1B3B0988" w14:textId="36AFB2AE" w:rsidR="005D1866" w:rsidRPr="008A6323" w:rsidRDefault="005D1866" w:rsidP="00055D8D">
      <w:pPr>
        <w:pStyle w:val="Corpodetexto"/>
        <w:spacing w:before="100" w:line="360" w:lineRule="auto"/>
        <w:ind w:firstLine="851"/>
        <w:jc w:val="both"/>
        <w:rPr>
          <w:sz w:val="24"/>
          <w:szCs w:val="24"/>
        </w:rPr>
      </w:pPr>
      <w:r w:rsidRPr="008A6323">
        <w:rPr>
          <w:b/>
          <w:bCs/>
          <w:sz w:val="24"/>
          <w:szCs w:val="24"/>
        </w:rPr>
        <w:t xml:space="preserve">Art. </w:t>
      </w:r>
      <w:r w:rsidR="000F0723">
        <w:rPr>
          <w:b/>
          <w:bCs/>
          <w:sz w:val="24"/>
          <w:szCs w:val="24"/>
        </w:rPr>
        <w:t>4</w:t>
      </w:r>
      <w:r w:rsidRPr="008A6323">
        <w:rPr>
          <w:b/>
          <w:bCs/>
          <w:sz w:val="24"/>
          <w:szCs w:val="24"/>
        </w:rPr>
        <w:t>º.</w:t>
      </w:r>
      <w:r w:rsidRPr="008A6323">
        <w:rPr>
          <w:b/>
          <w:sz w:val="24"/>
          <w:szCs w:val="24"/>
        </w:rPr>
        <w:t xml:space="preserve"> </w:t>
      </w:r>
      <w:r w:rsidRPr="008A6323">
        <w:rPr>
          <w:sz w:val="24"/>
          <w:szCs w:val="24"/>
        </w:rPr>
        <w:t>Ficam mantidas as atividades das sessões plenárias ordinárias e extraordinárias, das reuniões da Mesa Diretora, das Lideranças e das Comissões Permanentes e</w:t>
      </w:r>
      <w:r w:rsidRPr="008A6323">
        <w:rPr>
          <w:spacing w:val="-12"/>
          <w:sz w:val="24"/>
          <w:szCs w:val="24"/>
        </w:rPr>
        <w:t xml:space="preserve"> </w:t>
      </w:r>
      <w:r w:rsidRPr="008A6323">
        <w:rPr>
          <w:sz w:val="24"/>
          <w:szCs w:val="24"/>
        </w:rPr>
        <w:t>Temporárias.</w:t>
      </w:r>
    </w:p>
    <w:p w14:paraId="4A72FBD0" w14:textId="53BECD7A" w:rsidR="005F6AA2" w:rsidRPr="008A6323" w:rsidRDefault="00712684" w:rsidP="00055D8D">
      <w:pPr>
        <w:pStyle w:val="Corpodetexto"/>
        <w:spacing w:line="360" w:lineRule="auto"/>
        <w:ind w:firstLine="851"/>
        <w:jc w:val="both"/>
        <w:rPr>
          <w:sz w:val="24"/>
          <w:szCs w:val="24"/>
        </w:rPr>
      </w:pPr>
      <w:r w:rsidRPr="008A6323">
        <w:rPr>
          <w:b/>
          <w:sz w:val="24"/>
          <w:szCs w:val="24"/>
        </w:rPr>
        <w:t>Parágrafo Único:</w:t>
      </w:r>
      <w:r w:rsidR="005D1866" w:rsidRPr="008A6323">
        <w:rPr>
          <w:b/>
          <w:sz w:val="24"/>
          <w:szCs w:val="24"/>
        </w:rPr>
        <w:t xml:space="preserve"> </w:t>
      </w:r>
      <w:r w:rsidR="005D1866" w:rsidRPr="008A6323">
        <w:rPr>
          <w:sz w:val="24"/>
          <w:szCs w:val="24"/>
        </w:rPr>
        <w:t>As sessões plenárias ordinárias, durante a vigência dest</w:t>
      </w:r>
      <w:r w:rsidR="00571EAE" w:rsidRPr="008A6323">
        <w:rPr>
          <w:sz w:val="24"/>
          <w:szCs w:val="24"/>
        </w:rPr>
        <w:t>e</w:t>
      </w:r>
      <w:r w:rsidR="005D1866" w:rsidRPr="008A6323">
        <w:rPr>
          <w:sz w:val="24"/>
          <w:szCs w:val="24"/>
        </w:rPr>
        <w:t xml:space="preserve"> </w:t>
      </w:r>
      <w:r w:rsidR="00571EAE" w:rsidRPr="008A6323">
        <w:rPr>
          <w:sz w:val="24"/>
          <w:szCs w:val="24"/>
        </w:rPr>
        <w:t>Decreto</w:t>
      </w:r>
      <w:r w:rsidR="005D1866" w:rsidRPr="008A6323">
        <w:rPr>
          <w:sz w:val="24"/>
          <w:szCs w:val="24"/>
        </w:rPr>
        <w:t>, serão realizadas no período matutino, às 09 (</w:t>
      </w:r>
      <w:r w:rsidR="00571EAE" w:rsidRPr="008A6323">
        <w:rPr>
          <w:sz w:val="24"/>
          <w:szCs w:val="24"/>
        </w:rPr>
        <w:t>nove</w:t>
      </w:r>
      <w:r w:rsidR="005D1866" w:rsidRPr="008A6323">
        <w:rPr>
          <w:sz w:val="24"/>
          <w:szCs w:val="24"/>
        </w:rPr>
        <w:t>) horas da manhã</w:t>
      </w:r>
      <w:r w:rsidR="005F6AA2">
        <w:rPr>
          <w:sz w:val="24"/>
          <w:szCs w:val="24"/>
        </w:rPr>
        <w:t xml:space="preserve">, </w:t>
      </w:r>
      <w:r w:rsidR="00320760">
        <w:rPr>
          <w:sz w:val="24"/>
          <w:szCs w:val="24"/>
        </w:rPr>
        <w:t>respeitando o distanciamento minimo de 1,5 m (um metro e meio) entre às pessoas.</w:t>
      </w:r>
    </w:p>
    <w:p w14:paraId="7160A6FC" w14:textId="3333A59A" w:rsidR="007926C0" w:rsidRPr="008A6323" w:rsidRDefault="007926C0" w:rsidP="00055D8D">
      <w:pPr>
        <w:pStyle w:val="NormalWeb"/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rFonts w:ascii="Arial" w:hAnsi="Arial" w:cs="Arial"/>
        </w:rPr>
      </w:pPr>
      <w:r w:rsidRPr="008A6323">
        <w:rPr>
          <w:rStyle w:val="Forte"/>
          <w:rFonts w:ascii="Arial" w:hAnsi="Arial" w:cs="Arial"/>
        </w:rPr>
        <w:lastRenderedPageBreak/>
        <w:t>Art</w:t>
      </w:r>
      <w:r w:rsidR="008A6323">
        <w:rPr>
          <w:rStyle w:val="Forte"/>
          <w:rFonts w:ascii="Arial" w:hAnsi="Arial" w:cs="Arial"/>
        </w:rPr>
        <w:t>.</w:t>
      </w:r>
      <w:r w:rsidRPr="008A6323">
        <w:rPr>
          <w:rStyle w:val="Forte"/>
          <w:rFonts w:ascii="Arial" w:hAnsi="Arial" w:cs="Arial"/>
        </w:rPr>
        <w:t xml:space="preserve"> </w:t>
      </w:r>
      <w:r w:rsidR="000F0723">
        <w:rPr>
          <w:rStyle w:val="Forte"/>
          <w:rFonts w:ascii="Arial" w:hAnsi="Arial" w:cs="Arial"/>
        </w:rPr>
        <w:t>5</w:t>
      </w:r>
      <w:r w:rsidRPr="008A6323">
        <w:rPr>
          <w:rFonts w:ascii="Arial" w:hAnsi="Arial" w:cs="Arial"/>
        </w:rPr>
        <w:t>°</w:t>
      </w:r>
      <w:r w:rsidR="008A6323">
        <w:rPr>
          <w:rFonts w:ascii="Arial" w:hAnsi="Arial" w:cs="Arial"/>
        </w:rPr>
        <w:t>.</w:t>
      </w:r>
      <w:r w:rsidRPr="008A6323">
        <w:rPr>
          <w:rFonts w:ascii="Arial" w:hAnsi="Arial" w:cs="Arial"/>
        </w:rPr>
        <w:t xml:space="preserve"> Os </w:t>
      </w:r>
      <w:r w:rsidR="002211DB">
        <w:rPr>
          <w:rFonts w:ascii="Arial" w:hAnsi="Arial" w:cs="Arial"/>
        </w:rPr>
        <w:t>P</w:t>
      </w:r>
      <w:r w:rsidRPr="008A6323">
        <w:rPr>
          <w:rFonts w:ascii="Arial" w:hAnsi="Arial" w:cs="Arial"/>
        </w:rPr>
        <w:t>arlamentares e Servidores que estiveram em locais onde houve infecção por COVID-19, constantes da lista</w:t>
      </w:r>
      <w:r w:rsidR="00761431">
        <w:rPr>
          <w:rFonts w:ascii="Arial" w:hAnsi="Arial" w:cs="Arial"/>
        </w:rPr>
        <w:t xml:space="preserve"> atualizada</w:t>
      </w:r>
      <w:r w:rsidRPr="008A6323">
        <w:rPr>
          <w:rFonts w:ascii="Arial" w:hAnsi="Arial" w:cs="Arial"/>
        </w:rPr>
        <w:t xml:space="preserve"> do Ministério da Saúde (Municípios) </w:t>
      </w:r>
      <w:r w:rsidR="00DE64A0">
        <w:rPr>
          <w:rFonts w:ascii="Arial" w:hAnsi="Arial" w:cs="Arial"/>
        </w:rPr>
        <w:t xml:space="preserve">em apresentando sintomas </w:t>
      </w:r>
      <w:r w:rsidRPr="008A6323">
        <w:rPr>
          <w:rFonts w:ascii="Arial" w:hAnsi="Arial" w:cs="Arial"/>
        </w:rPr>
        <w:t xml:space="preserve">serão afastados administrativamente </w:t>
      </w:r>
      <w:r w:rsidRPr="00055D8D">
        <w:rPr>
          <w:rFonts w:ascii="Arial" w:hAnsi="Arial" w:cs="Arial"/>
        </w:rPr>
        <w:t>por até 07 (sete) dias</w:t>
      </w:r>
      <w:r w:rsidRPr="008A6323">
        <w:rPr>
          <w:rFonts w:ascii="Arial" w:hAnsi="Arial" w:cs="Arial"/>
        </w:rPr>
        <w:t xml:space="preserve"> a contar do regresso dessas localidades, por ato do Presidente da Câmara.</w:t>
      </w:r>
    </w:p>
    <w:p w14:paraId="23F2FCEC" w14:textId="64FED640" w:rsidR="007926C0" w:rsidRPr="008A6323" w:rsidRDefault="007926C0" w:rsidP="00055D8D">
      <w:pPr>
        <w:pStyle w:val="NormalWeb"/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rFonts w:ascii="Arial" w:hAnsi="Arial" w:cs="Arial"/>
        </w:rPr>
      </w:pPr>
      <w:r w:rsidRPr="008A6323">
        <w:rPr>
          <w:rStyle w:val="Forte"/>
          <w:rFonts w:ascii="Arial" w:hAnsi="Arial" w:cs="Arial"/>
        </w:rPr>
        <w:t>§1º</w:t>
      </w:r>
      <w:r w:rsidR="008A6323">
        <w:rPr>
          <w:rStyle w:val="Forte"/>
          <w:rFonts w:ascii="Arial" w:hAnsi="Arial" w:cs="Arial"/>
        </w:rPr>
        <w:t>.</w:t>
      </w:r>
      <w:r w:rsidRPr="008A6323">
        <w:rPr>
          <w:rFonts w:ascii="Arial" w:hAnsi="Arial" w:cs="Arial"/>
        </w:rPr>
        <w:t> O parlamentar e servidor abrangido pela hipótese deste artigo deverá comunicar imediatamente tal circunstância, com a respectiva comprovação à Presidência.</w:t>
      </w:r>
    </w:p>
    <w:p w14:paraId="3BDDA873" w14:textId="28A8615D" w:rsidR="007926C0" w:rsidRPr="008A6323" w:rsidRDefault="007926C0" w:rsidP="00055D8D">
      <w:pPr>
        <w:pStyle w:val="NormalWeb"/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rFonts w:ascii="Arial" w:hAnsi="Arial" w:cs="Arial"/>
        </w:rPr>
      </w:pPr>
      <w:r w:rsidRPr="008A6323">
        <w:rPr>
          <w:rStyle w:val="Forte"/>
          <w:rFonts w:ascii="Arial" w:hAnsi="Arial" w:cs="Arial"/>
        </w:rPr>
        <w:t>§2°</w:t>
      </w:r>
      <w:r w:rsidR="008A6323">
        <w:rPr>
          <w:rStyle w:val="Forte"/>
          <w:rFonts w:ascii="Arial" w:hAnsi="Arial" w:cs="Arial"/>
        </w:rPr>
        <w:t>.</w:t>
      </w:r>
      <w:r w:rsidRPr="008A6323">
        <w:rPr>
          <w:rFonts w:ascii="Arial" w:hAnsi="Arial" w:cs="Arial"/>
        </w:rPr>
        <w:t> O prazo de que trata este artigo será de até 14 (quatorze) dias, a contar do regresso, caso apresente sintomas associados ao COVID-19.</w:t>
      </w:r>
    </w:p>
    <w:p w14:paraId="41941EE4" w14:textId="3C984D1F" w:rsidR="007926C0" w:rsidRPr="008A6323" w:rsidRDefault="007926C0" w:rsidP="00055D8D">
      <w:pPr>
        <w:pStyle w:val="NormalWeb"/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rFonts w:ascii="Arial" w:hAnsi="Arial" w:cs="Arial"/>
        </w:rPr>
      </w:pPr>
      <w:r w:rsidRPr="008A6323">
        <w:rPr>
          <w:rStyle w:val="Forte"/>
          <w:rFonts w:ascii="Arial" w:hAnsi="Arial" w:cs="Arial"/>
        </w:rPr>
        <w:t>Art</w:t>
      </w:r>
      <w:r w:rsidR="008A6323">
        <w:rPr>
          <w:rStyle w:val="Forte"/>
          <w:rFonts w:ascii="Arial" w:hAnsi="Arial" w:cs="Arial"/>
        </w:rPr>
        <w:t>.</w:t>
      </w:r>
      <w:r w:rsidRPr="008A6323">
        <w:rPr>
          <w:rStyle w:val="Forte"/>
          <w:rFonts w:ascii="Arial" w:hAnsi="Arial" w:cs="Arial"/>
        </w:rPr>
        <w:t xml:space="preserve"> </w:t>
      </w:r>
      <w:r w:rsidR="000F0723">
        <w:rPr>
          <w:rStyle w:val="Forte"/>
          <w:rFonts w:ascii="Arial" w:hAnsi="Arial" w:cs="Arial"/>
        </w:rPr>
        <w:t>6</w:t>
      </w:r>
      <w:r w:rsidRPr="008A6323">
        <w:rPr>
          <w:rStyle w:val="Forte"/>
          <w:rFonts w:ascii="Arial" w:hAnsi="Arial" w:cs="Arial"/>
        </w:rPr>
        <w:t>º</w:t>
      </w:r>
      <w:r w:rsidR="008A6323">
        <w:rPr>
          <w:rStyle w:val="Forte"/>
          <w:rFonts w:ascii="Arial" w:hAnsi="Arial" w:cs="Arial"/>
        </w:rPr>
        <w:t>.</w:t>
      </w:r>
      <w:r w:rsidR="00055D8D">
        <w:rPr>
          <w:rFonts w:ascii="Arial" w:hAnsi="Arial" w:cs="Arial"/>
        </w:rPr>
        <w:t xml:space="preserve"> </w:t>
      </w:r>
      <w:r w:rsidRPr="008A6323">
        <w:rPr>
          <w:rFonts w:ascii="Arial" w:hAnsi="Arial" w:cs="Arial"/>
        </w:rPr>
        <w:t>Enquanto estiver em vigor esse Decreto, considerar-se-á justificada a ausência às reuniões de comissões e às sessões do Plenário da Câmara Municipal</w:t>
      </w:r>
      <w:r w:rsidR="002211DB">
        <w:rPr>
          <w:rFonts w:ascii="Arial" w:hAnsi="Arial" w:cs="Arial"/>
        </w:rPr>
        <w:t xml:space="preserve">, </w:t>
      </w:r>
      <w:r w:rsidRPr="008A6323">
        <w:rPr>
          <w:rFonts w:ascii="Arial" w:hAnsi="Arial" w:cs="Arial"/>
        </w:rPr>
        <w:t>os parlamentares</w:t>
      </w:r>
      <w:r w:rsidR="002211DB">
        <w:rPr>
          <w:rFonts w:ascii="Arial" w:hAnsi="Arial" w:cs="Arial"/>
        </w:rPr>
        <w:t>, sem prejuízo da remuneração,</w:t>
      </w:r>
      <w:r w:rsidRPr="008A6323">
        <w:rPr>
          <w:rFonts w:ascii="Arial" w:hAnsi="Arial" w:cs="Arial"/>
        </w:rPr>
        <w:t xml:space="preserve"> em qualquer das seguintes situações:</w:t>
      </w:r>
    </w:p>
    <w:p w14:paraId="6A71E5DF" w14:textId="77777777" w:rsidR="007926C0" w:rsidRPr="008A6323" w:rsidRDefault="007926C0" w:rsidP="00055D8D">
      <w:pPr>
        <w:pStyle w:val="NormalWeb"/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rFonts w:ascii="Arial" w:hAnsi="Arial" w:cs="Arial"/>
        </w:rPr>
      </w:pPr>
      <w:r w:rsidRPr="008A6323">
        <w:rPr>
          <w:rFonts w:ascii="Arial" w:hAnsi="Arial" w:cs="Arial"/>
        </w:rPr>
        <w:t>a) afastado administrativamente no caso do artigo anterior;</w:t>
      </w:r>
    </w:p>
    <w:p w14:paraId="2E8C7C12" w14:textId="77777777" w:rsidR="007926C0" w:rsidRPr="008A6323" w:rsidRDefault="007926C0" w:rsidP="00055D8D">
      <w:pPr>
        <w:pStyle w:val="NormalWeb"/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rFonts w:ascii="Arial" w:hAnsi="Arial" w:cs="Arial"/>
        </w:rPr>
      </w:pPr>
      <w:r w:rsidRPr="008A6323">
        <w:rPr>
          <w:rFonts w:ascii="Arial" w:hAnsi="Arial" w:cs="Arial"/>
        </w:rPr>
        <w:t>b) com idade superior a 60 (sessenta) anos;</w:t>
      </w:r>
    </w:p>
    <w:p w14:paraId="5E809322" w14:textId="77777777" w:rsidR="007926C0" w:rsidRPr="008A6323" w:rsidRDefault="007926C0" w:rsidP="00055D8D">
      <w:pPr>
        <w:pStyle w:val="NormalWeb"/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rFonts w:ascii="Arial" w:hAnsi="Arial" w:cs="Arial"/>
        </w:rPr>
      </w:pPr>
      <w:r w:rsidRPr="008A6323">
        <w:rPr>
          <w:rFonts w:ascii="Arial" w:hAnsi="Arial" w:cs="Arial"/>
        </w:rPr>
        <w:t>c) gestantes;</w:t>
      </w:r>
    </w:p>
    <w:p w14:paraId="05995BF8" w14:textId="77777777" w:rsidR="007926C0" w:rsidRPr="008A6323" w:rsidRDefault="007926C0" w:rsidP="00055D8D">
      <w:pPr>
        <w:pStyle w:val="NormalWeb"/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rFonts w:ascii="Arial" w:hAnsi="Arial" w:cs="Arial"/>
        </w:rPr>
      </w:pPr>
      <w:r w:rsidRPr="008A6323">
        <w:rPr>
          <w:rFonts w:ascii="Arial" w:hAnsi="Arial" w:cs="Arial"/>
        </w:rPr>
        <w:t>d) submetidos a intervenções cirúrgicas ou tratamento de saúde que provoque diminuição da imunidade;</w:t>
      </w:r>
    </w:p>
    <w:p w14:paraId="6769D9AF" w14:textId="2074E421" w:rsidR="007926C0" w:rsidRPr="008A6323" w:rsidRDefault="007926C0" w:rsidP="00055D8D">
      <w:pPr>
        <w:pStyle w:val="NormalWeb"/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rFonts w:ascii="Arial" w:hAnsi="Arial" w:cs="Arial"/>
        </w:rPr>
      </w:pPr>
      <w:r w:rsidRPr="00055D8D">
        <w:rPr>
          <w:rFonts w:ascii="Arial" w:hAnsi="Arial" w:cs="Arial"/>
        </w:rPr>
        <w:t>e) acometidos de doenças constantes no anexo único dest</w:t>
      </w:r>
      <w:r w:rsidR="003648BE" w:rsidRPr="00055D8D">
        <w:rPr>
          <w:rFonts w:ascii="Arial" w:hAnsi="Arial" w:cs="Arial"/>
        </w:rPr>
        <w:t>e</w:t>
      </w:r>
      <w:r w:rsidRPr="00055D8D">
        <w:rPr>
          <w:rFonts w:ascii="Arial" w:hAnsi="Arial" w:cs="Arial"/>
        </w:rPr>
        <w:t xml:space="preserve"> </w:t>
      </w:r>
      <w:r w:rsidR="003648BE" w:rsidRPr="00055D8D">
        <w:rPr>
          <w:rFonts w:ascii="Arial" w:hAnsi="Arial" w:cs="Arial"/>
        </w:rPr>
        <w:t>Decreto</w:t>
      </w:r>
      <w:r w:rsidRPr="00055D8D">
        <w:rPr>
          <w:rFonts w:ascii="Arial" w:hAnsi="Arial" w:cs="Arial"/>
        </w:rPr>
        <w:t>.</w:t>
      </w:r>
    </w:p>
    <w:p w14:paraId="62D10F4D" w14:textId="00ECCC89" w:rsidR="007926C0" w:rsidRPr="008A6323" w:rsidRDefault="007926C0" w:rsidP="00055D8D">
      <w:pPr>
        <w:pStyle w:val="NormalWeb"/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rFonts w:ascii="Arial" w:hAnsi="Arial" w:cs="Arial"/>
        </w:rPr>
      </w:pPr>
      <w:r w:rsidRPr="008A6323">
        <w:rPr>
          <w:rStyle w:val="Forte"/>
          <w:rFonts w:ascii="Arial" w:hAnsi="Arial" w:cs="Arial"/>
        </w:rPr>
        <w:t>Art</w:t>
      </w:r>
      <w:r w:rsidR="008A6323">
        <w:rPr>
          <w:rStyle w:val="Forte"/>
          <w:rFonts w:ascii="Arial" w:hAnsi="Arial" w:cs="Arial"/>
        </w:rPr>
        <w:t>.</w:t>
      </w:r>
      <w:r w:rsidRPr="008A6323">
        <w:rPr>
          <w:rStyle w:val="Forte"/>
          <w:rFonts w:ascii="Arial" w:hAnsi="Arial" w:cs="Arial"/>
        </w:rPr>
        <w:t xml:space="preserve"> </w:t>
      </w:r>
      <w:r w:rsidR="000F0723">
        <w:rPr>
          <w:rStyle w:val="Forte"/>
          <w:rFonts w:ascii="Arial" w:hAnsi="Arial" w:cs="Arial"/>
        </w:rPr>
        <w:t>7</w:t>
      </w:r>
      <w:r w:rsidRPr="008A6323">
        <w:rPr>
          <w:rStyle w:val="Forte"/>
          <w:rFonts w:ascii="Arial" w:hAnsi="Arial" w:cs="Arial"/>
        </w:rPr>
        <w:t>º</w:t>
      </w:r>
      <w:r w:rsidR="008A6323">
        <w:rPr>
          <w:rStyle w:val="Forte"/>
          <w:rFonts w:ascii="Arial" w:hAnsi="Arial" w:cs="Arial"/>
        </w:rPr>
        <w:t>.</w:t>
      </w:r>
      <w:r w:rsidR="00055D8D">
        <w:rPr>
          <w:rFonts w:ascii="Arial" w:hAnsi="Arial" w:cs="Arial"/>
        </w:rPr>
        <w:t xml:space="preserve"> </w:t>
      </w:r>
      <w:r w:rsidRPr="008A6323">
        <w:rPr>
          <w:rFonts w:ascii="Arial" w:hAnsi="Arial" w:cs="Arial"/>
        </w:rPr>
        <w:t>Os parlamentares</w:t>
      </w:r>
      <w:r w:rsidR="003648BE" w:rsidRPr="008A6323">
        <w:rPr>
          <w:rFonts w:ascii="Arial" w:hAnsi="Arial" w:cs="Arial"/>
        </w:rPr>
        <w:t xml:space="preserve"> e servidores</w:t>
      </w:r>
      <w:r w:rsidRPr="008A6323">
        <w:rPr>
          <w:rFonts w:ascii="Arial" w:hAnsi="Arial" w:cs="Arial"/>
        </w:rPr>
        <w:t xml:space="preserve"> que se encontrem nas situações elencadas nos itens “a”, “c”, “d” e “e” deverão comunicar a </w:t>
      </w:r>
      <w:r w:rsidR="00677FB0">
        <w:rPr>
          <w:rFonts w:ascii="Arial" w:hAnsi="Arial" w:cs="Arial"/>
        </w:rPr>
        <w:t>M</w:t>
      </w:r>
      <w:r w:rsidRPr="008A6323">
        <w:rPr>
          <w:rFonts w:ascii="Arial" w:hAnsi="Arial" w:cs="Arial"/>
        </w:rPr>
        <w:t xml:space="preserve">esa </w:t>
      </w:r>
      <w:r w:rsidR="00677FB0">
        <w:rPr>
          <w:rFonts w:ascii="Arial" w:hAnsi="Arial" w:cs="Arial"/>
        </w:rPr>
        <w:t>D</w:t>
      </w:r>
      <w:r w:rsidRPr="008A6323">
        <w:rPr>
          <w:rFonts w:ascii="Arial" w:hAnsi="Arial" w:cs="Arial"/>
        </w:rPr>
        <w:t>iretora da Câmara para fins de registros e adoção de providências nos termos desta norma.</w:t>
      </w:r>
    </w:p>
    <w:p w14:paraId="39BB05A9" w14:textId="2487282B" w:rsidR="008A6323" w:rsidRPr="008A6323" w:rsidRDefault="008A6323" w:rsidP="00055D8D">
      <w:pPr>
        <w:pStyle w:val="Corpodetexto"/>
        <w:spacing w:line="360" w:lineRule="auto"/>
        <w:ind w:right="-1" w:firstLine="851"/>
        <w:jc w:val="both"/>
        <w:rPr>
          <w:sz w:val="24"/>
          <w:szCs w:val="24"/>
        </w:rPr>
      </w:pPr>
      <w:r w:rsidRPr="008A6323">
        <w:rPr>
          <w:b/>
          <w:sz w:val="24"/>
          <w:szCs w:val="24"/>
        </w:rPr>
        <w:t xml:space="preserve">Art. </w:t>
      </w:r>
      <w:r w:rsidR="000F0723">
        <w:rPr>
          <w:b/>
          <w:sz w:val="24"/>
          <w:szCs w:val="24"/>
        </w:rPr>
        <w:t>8</w:t>
      </w:r>
      <w:r w:rsidRPr="008A6323">
        <w:rPr>
          <w:b/>
          <w:sz w:val="24"/>
          <w:szCs w:val="24"/>
        </w:rPr>
        <w:t>º</w:t>
      </w:r>
      <w:r w:rsidR="002211DB">
        <w:rPr>
          <w:b/>
          <w:sz w:val="24"/>
          <w:szCs w:val="24"/>
        </w:rPr>
        <w:t>.</w:t>
      </w:r>
      <w:r w:rsidRPr="008A6323">
        <w:rPr>
          <w:b/>
          <w:sz w:val="24"/>
          <w:szCs w:val="24"/>
        </w:rPr>
        <w:t xml:space="preserve"> </w:t>
      </w:r>
      <w:r w:rsidRPr="008A6323">
        <w:rPr>
          <w:sz w:val="24"/>
          <w:szCs w:val="24"/>
        </w:rPr>
        <w:t>Fica autoriza</w:t>
      </w:r>
      <w:r w:rsidR="009E7004">
        <w:rPr>
          <w:sz w:val="24"/>
          <w:szCs w:val="24"/>
        </w:rPr>
        <w:t>do</w:t>
      </w:r>
      <w:r w:rsidRPr="008A6323">
        <w:rPr>
          <w:sz w:val="24"/>
          <w:szCs w:val="24"/>
        </w:rPr>
        <w:t xml:space="preserve"> </w:t>
      </w:r>
      <w:r w:rsidR="009E7004">
        <w:rPr>
          <w:sz w:val="24"/>
          <w:szCs w:val="24"/>
        </w:rPr>
        <w:t>o</w:t>
      </w:r>
      <w:r w:rsidRPr="008A6323">
        <w:rPr>
          <w:sz w:val="24"/>
          <w:szCs w:val="24"/>
        </w:rPr>
        <w:t xml:space="preserve"> deslocamento de Parlamentares e Servidores, em exercício de atividades oficiais da Câmara Municipal,</w:t>
      </w:r>
      <w:r w:rsidR="00677FB0">
        <w:rPr>
          <w:sz w:val="24"/>
          <w:szCs w:val="24"/>
        </w:rPr>
        <w:t xml:space="preserve"> dentro e fora do Estado de Mato Grosso,</w:t>
      </w:r>
      <w:r w:rsidRPr="008A6323">
        <w:rPr>
          <w:sz w:val="24"/>
          <w:szCs w:val="24"/>
        </w:rPr>
        <w:t xml:space="preserve"> </w:t>
      </w:r>
      <w:r w:rsidR="009E7004" w:rsidRPr="009E7004">
        <w:rPr>
          <w:sz w:val="24"/>
          <w:szCs w:val="24"/>
        </w:rPr>
        <w:t xml:space="preserve">observando todos os procedimentos no que cinge aos cuidados necessários para conter o contagio da Covid-19, referentes a higiene pessoal, </w:t>
      </w:r>
      <w:r w:rsidR="009E7004" w:rsidRPr="009E7004">
        <w:rPr>
          <w:sz w:val="24"/>
          <w:szCs w:val="24"/>
        </w:rPr>
        <w:lastRenderedPageBreak/>
        <w:t>uso de máscaras</w:t>
      </w:r>
      <w:r w:rsidR="009E7004">
        <w:rPr>
          <w:sz w:val="24"/>
          <w:szCs w:val="24"/>
        </w:rPr>
        <w:t>,</w:t>
      </w:r>
      <w:r w:rsidR="009E7004" w:rsidRPr="009E7004">
        <w:rPr>
          <w:sz w:val="24"/>
          <w:szCs w:val="24"/>
        </w:rPr>
        <w:t xml:space="preserve"> álcool em gel</w:t>
      </w:r>
      <w:r w:rsidR="009E7004">
        <w:rPr>
          <w:sz w:val="24"/>
          <w:szCs w:val="24"/>
        </w:rPr>
        <w:t xml:space="preserve"> e aglomeração de pessoas.</w:t>
      </w:r>
    </w:p>
    <w:p w14:paraId="4E154FAE" w14:textId="28D61710" w:rsidR="008A6323" w:rsidRPr="008A6323" w:rsidRDefault="008A6323" w:rsidP="00055D8D">
      <w:pPr>
        <w:pStyle w:val="Corpodetexto"/>
        <w:spacing w:line="360" w:lineRule="auto"/>
        <w:ind w:right="-1" w:firstLine="851"/>
        <w:jc w:val="both"/>
        <w:rPr>
          <w:sz w:val="24"/>
          <w:szCs w:val="24"/>
        </w:rPr>
      </w:pPr>
      <w:r w:rsidRPr="008A6323">
        <w:rPr>
          <w:b/>
          <w:sz w:val="24"/>
          <w:szCs w:val="24"/>
        </w:rPr>
        <w:t xml:space="preserve">Art. </w:t>
      </w:r>
      <w:r w:rsidR="000F0723">
        <w:rPr>
          <w:b/>
          <w:sz w:val="24"/>
          <w:szCs w:val="24"/>
        </w:rPr>
        <w:t>09</w:t>
      </w:r>
      <w:r w:rsidRPr="008A6323">
        <w:rPr>
          <w:b/>
          <w:sz w:val="24"/>
          <w:szCs w:val="24"/>
        </w:rPr>
        <w:t>º</w:t>
      </w:r>
      <w:r w:rsidR="002211DB">
        <w:rPr>
          <w:b/>
          <w:sz w:val="24"/>
          <w:szCs w:val="24"/>
        </w:rPr>
        <w:t>.</w:t>
      </w:r>
      <w:r w:rsidRPr="008A6323">
        <w:rPr>
          <w:b/>
          <w:sz w:val="24"/>
          <w:szCs w:val="24"/>
        </w:rPr>
        <w:t xml:space="preserve"> </w:t>
      </w:r>
      <w:r w:rsidRPr="008A6323">
        <w:rPr>
          <w:sz w:val="24"/>
          <w:szCs w:val="24"/>
        </w:rPr>
        <w:t>Em caso de descumprimento das determinações previstas neste Decreto as autoridades competentes devem apurar as eventuais práticas de infrações administrativas, bem como do crime previsto no artigo 268, do Código</w:t>
      </w:r>
      <w:r w:rsidRPr="008A6323">
        <w:rPr>
          <w:spacing w:val="-3"/>
          <w:sz w:val="24"/>
          <w:szCs w:val="24"/>
        </w:rPr>
        <w:t xml:space="preserve"> </w:t>
      </w:r>
      <w:r w:rsidRPr="008A6323">
        <w:rPr>
          <w:sz w:val="24"/>
          <w:szCs w:val="24"/>
        </w:rPr>
        <w:t>Penal.</w:t>
      </w:r>
    </w:p>
    <w:p w14:paraId="107B9CB8" w14:textId="787668DC" w:rsidR="009143A8" w:rsidRDefault="009143A8" w:rsidP="00055D8D">
      <w:pPr>
        <w:spacing w:line="360" w:lineRule="auto"/>
        <w:ind w:firstLine="851"/>
        <w:jc w:val="both"/>
        <w:rPr>
          <w:rFonts w:ascii="Arial" w:hAnsi="Arial" w:cs="Arial"/>
        </w:rPr>
      </w:pPr>
      <w:r w:rsidRPr="008A6323">
        <w:rPr>
          <w:rFonts w:ascii="Arial" w:hAnsi="Arial" w:cs="Arial"/>
          <w:b/>
          <w:bCs/>
        </w:rPr>
        <w:t xml:space="preserve">Art. </w:t>
      </w:r>
      <w:r w:rsidR="008A6323" w:rsidRPr="008A6323">
        <w:rPr>
          <w:rFonts w:ascii="Arial" w:hAnsi="Arial" w:cs="Arial"/>
          <w:b/>
          <w:bCs/>
        </w:rPr>
        <w:t>1</w:t>
      </w:r>
      <w:r w:rsidR="000F0723">
        <w:rPr>
          <w:rFonts w:ascii="Arial" w:hAnsi="Arial" w:cs="Arial"/>
          <w:b/>
          <w:bCs/>
        </w:rPr>
        <w:t>0</w:t>
      </w:r>
      <w:r w:rsidRPr="008A6323">
        <w:rPr>
          <w:rFonts w:ascii="Arial" w:hAnsi="Arial" w:cs="Arial"/>
          <w:b/>
          <w:bCs/>
        </w:rPr>
        <w:t>º.</w:t>
      </w:r>
      <w:r w:rsidRPr="008A6323">
        <w:rPr>
          <w:rFonts w:ascii="Arial" w:hAnsi="Arial" w:cs="Arial"/>
        </w:rPr>
        <w:t xml:space="preserve"> Est</w:t>
      </w:r>
      <w:r w:rsidR="00677FB0">
        <w:rPr>
          <w:rFonts w:ascii="Arial" w:hAnsi="Arial" w:cs="Arial"/>
        </w:rPr>
        <w:t>e</w:t>
      </w:r>
      <w:r w:rsidRPr="008A6323">
        <w:rPr>
          <w:rFonts w:ascii="Arial" w:hAnsi="Arial" w:cs="Arial"/>
        </w:rPr>
        <w:t xml:space="preserve"> </w:t>
      </w:r>
      <w:r w:rsidR="00677FB0">
        <w:rPr>
          <w:rFonts w:ascii="Arial" w:hAnsi="Arial" w:cs="Arial"/>
        </w:rPr>
        <w:t>Decreto</w:t>
      </w:r>
      <w:r w:rsidRPr="008A6323">
        <w:rPr>
          <w:rFonts w:ascii="Arial" w:hAnsi="Arial" w:cs="Arial"/>
        </w:rPr>
        <w:t xml:space="preserve"> entra em vigor na data da sua publicação.</w:t>
      </w:r>
    </w:p>
    <w:p w14:paraId="70369C1E" w14:textId="77777777" w:rsidR="009757AB" w:rsidRPr="008A6323" w:rsidRDefault="009757AB" w:rsidP="00055D8D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006B3C59" w14:textId="7A101EA9" w:rsidR="00830D02" w:rsidRDefault="00C05AD2" w:rsidP="00055D8D">
      <w:pPr>
        <w:spacing w:line="360" w:lineRule="auto"/>
        <w:ind w:firstLine="851"/>
        <w:jc w:val="both"/>
        <w:rPr>
          <w:rFonts w:ascii="Arial" w:hAnsi="Arial" w:cs="Arial"/>
        </w:rPr>
      </w:pPr>
      <w:r w:rsidRPr="008A6323">
        <w:rPr>
          <w:rFonts w:ascii="Arial" w:hAnsi="Arial" w:cs="Arial"/>
        </w:rPr>
        <w:t>Câmar</w:t>
      </w:r>
      <w:r w:rsidR="0078186A" w:rsidRPr="008A6323">
        <w:rPr>
          <w:rFonts w:ascii="Arial" w:hAnsi="Arial" w:cs="Arial"/>
        </w:rPr>
        <w:t>a Municipal de Nova Monte Verde-</w:t>
      </w:r>
      <w:r w:rsidR="003377B2" w:rsidRPr="008A6323">
        <w:rPr>
          <w:rFonts w:ascii="Arial" w:hAnsi="Arial" w:cs="Arial"/>
        </w:rPr>
        <w:t xml:space="preserve">MT, em </w:t>
      </w:r>
      <w:r w:rsidR="009757AB">
        <w:rPr>
          <w:rFonts w:ascii="Arial" w:hAnsi="Arial" w:cs="Arial"/>
        </w:rPr>
        <w:t>30</w:t>
      </w:r>
      <w:r w:rsidR="00830D02" w:rsidRPr="008A6323">
        <w:rPr>
          <w:rFonts w:ascii="Arial" w:hAnsi="Arial" w:cs="Arial"/>
        </w:rPr>
        <w:t xml:space="preserve"> de </w:t>
      </w:r>
      <w:r w:rsidR="009E7004">
        <w:rPr>
          <w:rFonts w:ascii="Arial" w:hAnsi="Arial" w:cs="Arial"/>
        </w:rPr>
        <w:t xml:space="preserve">abril </w:t>
      </w:r>
      <w:r w:rsidR="00497E63" w:rsidRPr="008A6323">
        <w:rPr>
          <w:rFonts w:ascii="Arial" w:hAnsi="Arial" w:cs="Arial"/>
        </w:rPr>
        <w:t>de 20</w:t>
      </w:r>
      <w:r w:rsidR="009143A8" w:rsidRPr="008A6323">
        <w:rPr>
          <w:rFonts w:ascii="Arial" w:hAnsi="Arial" w:cs="Arial"/>
        </w:rPr>
        <w:t>20</w:t>
      </w:r>
      <w:r w:rsidR="00830D02" w:rsidRPr="008A6323">
        <w:rPr>
          <w:rFonts w:ascii="Arial" w:hAnsi="Arial" w:cs="Arial"/>
        </w:rPr>
        <w:t>.</w:t>
      </w:r>
    </w:p>
    <w:p w14:paraId="57752BA9" w14:textId="4518CC62" w:rsidR="009757AB" w:rsidRDefault="009757AB" w:rsidP="00055D8D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6365AB35" w14:textId="77777777" w:rsidR="009757AB" w:rsidRPr="008A6323" w:rsidRDefault="009757AB" w:rsidP="00055D8D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11B217B1" w14:textId="77777777" w:rsidR="00830D02" w:rsidRPr="008A6323" w:rsidRDefault="00830D02" w:rsidP="00830D02">
      <w:pPr>
        <w:rPr>
          <w:rFonts w:ascii="Arial" w:hAnsi="Arial" w:cs="Arial"/>
        </w:rPr>
      </w:pPr>
    </w:p>
    <w:p w14:paraId="784389CC" w14:textId="77777777" w:rsidR="00830D02" w:rsidRPr="008A6323" w:rsidRDefault="004A2273" w:rsidP="00830D02">
      <w:pPr>
        <w:jc w:val="center"/>
        <w:rPr>
          <w:rFonts w:ascii="Arial" w:hAnsi="Arial" w:cs="Arial"/>
          <w:b/>
        </w:rPr>
      </w:pPr>
      <w:r w:rsidRPr="008A6323">
        <w:rPr>
          <w:rFonts w:ascii="Arial" w:hAnsi="Arial" w:cs="Arial"/>
          <w:b/>
        </w:rPr>
        <w:t>ANDERSON RODRIGUES DOS SANTOS</w:t>
      </w:r>
    </w:p>
    <w:p w14:paraId="520A4AE9" w14:textId="77777777" w:rsidR="00830D02" w:rsidRPr="008A6323" w:rsidRDefault="00497E63" w:rsidP="00830D02">
      <w:pPr>
        <w:rPr>
          <w:rFonts w:ascii="Arial" w:hAnsi="Arial" w:cs="Arial"/>
        </w:rPr>
      </w:pPr>
      <w:r w:rsidRPr="008A6323">
        <w:rPr>
          <w:rFonts w:ascii="Arial" w:hAnsi="Arial" w:cs="Arial"/>
        </w:rPr>
        <w:tab/>
      </w:r>
      <w:r w:rsidRPr="008A6323">
        <w:rPr>
          <w:rFonts w:ascii="Arial" w:hAnsi="Arial" w:cs="Arial"/>
        </w:rPr>
        <w:tab/>
      </w:r>
      <w:r w:rsidRPr="008A6323">
        <w:rPr>
          <w:rFonts w:ascii="Arial" w:hAnsi="Arial" w:cs="Arial"/>
        </w:rPr>
        <w:tab/>
        <w:t xml:space="preserve">                Vereador</w:t>
      </w:r>
      <w:r w:rsidR="0078186A" w:rsidRPr="008A6323">
        <w:rPr>
          <w:rFonts w:ascii="Arial" w:hAnsi="Arial" w:cs="Arial"/>
        </w:rPr>
        <w:t xml:space="preserve"> </w:t>
      </w:r>
      <w:r w:rsidR="00830D02" w:rsidRPr="008A6323">
        <w:rPr>
          <w:rFonts w:ascii="Arial" w:hAnsi="Arial" w:cs="Arial"/>
        </w:rPr>
        <w:t>P</w:t>
      </w:r>
      <w:r w:rsidR="00C05AD2" w:rsidRPr="008A6323">
        <w:rPr>
          <w:rFonts w:ascii="Arial" w:hAnsi="Arial" w:cs="Arial"/>
        </w:rPr>
        <w:t>residente</w:t>
      </w:r>
    </w:p>
    <w:p w14:paraId="0ABDFACE" w14:textId="14042814" w:rsidR="00477AA5" w:rsidRDefault="00477AA5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Forte"/>
          <w:rFonts w:ascii="Arial" w:hAnsi="Arial" w:cs="Arial"/>
        </w:rPr>
      </w:pPr>
    </w:p>
    <w:p w14:paraId="7E823558" w14:textId="64456601" w:rsidR="00DE64A0" w:rsidRDefault="00DE64A0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Forte"/>
          <w:rFonts w:ascii="Arial" w:hAnsi="Arial" w:cs="Arial"/>
        </w:rPr>
      </w:pPr>
    </w:p>
    <w:p w14:paraId="55672A13" w14:textId="71C60273" w:rsidR="00DE64A0" w:rsidRDefault="00DE64A0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Forte"/>
          <w:rFonts w:ascii="Arial" w:hAnsi="Arial" w:cs="Arial"/>
        </w:rPr>
      </w:pPr>
    </w:p>
    <w:p w14:paraId="5458F707" w14:textId="7409AE1E" w:rsidR="00DE64A0" w:rsidRDefault="00DE64A0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Forte"/>
          <w:rFonts w:ascii="Arial" w:hAnsi="Arial" w:cs="Arial"/>
        </w:rPr>
      </w:pPr>
    </w:p>
    <w:p w14:paraId="3269A84A" w14:textId="1A69EE3C" w:rsidR="00DE64A0" w:rsidRDefault="00DE64A0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Forte"/>
          <w:rFonts w:ascii="Arial" w:hAnsi="Arial" w:cs="Arial"/>
        </w:rPr>
      </w:pPr>
    </w:p>
    <w:p w14:paraId="6CE534FB" w14:textId="302E8270" w:rsidR="00DE64A0" w:rsidRDefault="00DE64A0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Forte"/>
          <w:rFonts w:ascii="Arial" w:hAnsi="Arial" w:cs="Arial"/>
        </w:rPr>
      </w:pPr>
    </w:p>
    <w:p w14:paraId="034EC2E8" w14:textId="7F97E4F1" w:rsidR="00DE64A0" w:rsidRDefault="00DE64A0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Forte"/>
          <w:rFonts w:ascii="Arial" w:hAnsi="Arial" w:cs="Arial"/>
        </w:rPr>
      </w:pPr>
    </w:p>
    <w:p w14:paraId="0136E745" w14:textId="3252F3E5" w:rsidR="00DE64A0" w:rsidRDefault="00DE64A0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Forte"/>
          <w:rFonts w:ascii="Arial" w:hAnsi="Arial" w:cs="Arial"/>
        </w:rPr>
      </w:pPr>
    </w:p>
    <w:p w14:paraId="33636A04" w14:textId="07E6E7EC" w:rsidR="00DE64A0" w:rsidRDefault="00DE64A0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Forte"/>
          <w:rFonts w:ascii="Arial" w:hAnsi="Arial" w:cs="Arial"/>
        </w:rPr>
      </w:pPr>
    </w:p>
    <w:p w14:paraId="405BF701" w14:textId="231FAE47" w:rsidR="00DE64A0" w:rsidRDefault="00DE64A0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Forte"/>
          <w:rFonts w:ascii="Arial" w:hAnsi="Arial" w:cs="Arial"/>
        </w:rPr>
      </w:pPr>
    </w:p>
    <w:p w14:paraId="116DB1E9" w14:textId="384F0280" w:rsidR="00DE64A0" w:rsidRDefault="00DE64A0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Forte"/>
          <w:rFonts w:ascii="Arial" w:hAnsi="Arial" w:cs="Arial"/>
        </w:rPr>
      </w:pPr>
    </w:p>
    <w:p w14:paraId="4A1FAD95" w14:textId="3C53191A" w:rsidR="00DE64A0" w:rsidRDefault="00DE64A0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Forte"/>
          <w:rFonts w:ascii="Arial" w:hAnsi="Arial" w:cs="Arial"/>
        </w:rPr>
      </w:pPr>
    </w:p>
    <w:p w14:paraId="5AF6CA78" w14:textId="48C23722" w:rsidR="00DE64A0" w:rsidRDefault="00DE64A0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Forte"/>
          <w:rFonts w:ascii="Arial" w:hAnsi="Arial" w:cs="Arial"/>
        </w:rPr>
      </w:pPr>
    </w:p>
    <w:p w14:paraId="5DC9EF83" w14:textId="26F65E77" w:rsidR="00DE64A0" w:rsidRDefault="00DE64A0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Forte"/>
          <w:rFonts w:ascii="Arial" w:hAnsi="Arial" w:cs="Arial"/>
        </w:rPr>
      </w:pPr>
    </w:p>
    <w:p w14:paraId="5492C7F5" w14:textId="1E0DDBD8" w:rsidR="00DE64A0" w:rsidRDefault="00DE64A0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Forte"/>
          <w:rFonts w:ascii="Arial" w:hAnsi="Arial" w:cs="Arial"/>
        </w:rPr>
      </w:pPr>
    </w:p>
    <w:p w14:paraId="14B7BF25" w14:textId="682CA177" w:rsidR="00DE64A0" w:rsidRDefault="00DE64A0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Forte"/>
          <w:rFonts w:ascii="Arial" w:hAnsi="Arial" w:cs="Arial"/>
        </w:rPr>
      </w:pPr>
    </w:p>
    <w:p w14:paraId="133B46D2" w14:textId="6418B20A" w:rsidR="00DE64A0" w:rsidRDefault="00DE64A0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Forte"/>
          <w:rFonts w:ascii="Arial" w:hAnsi="Arial" w:cs="Arial"/>
        </w:rPr>
      </w:pPr>
    </w:p>
    <w:p w14:paraId="22731BFA" w14:textId="35050057" w:rsidR="00DE64A0" w:rsidRDefault="00DE64A0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Forte"/>
          <w:rFonts w:ascii="Arial" w:hAnsi="Arial" w:cs="Arial"/>
        </w:rPr>
      </w:pPr>
    </w:p>
    <w:p w14:paraId="1BEADE21" w14:textId="1C584745" w:rsidR="00DE64A0" w:rsidRDefault="00DE64A0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Forte"/>
          <w:rFonts w:ascii="Arial" w:hAnsi="Arial" w:cs="Arial"/>
        </w:rPr>
      </w:pPr>
    </w:p>
    <w:p w14:paraId="01B2ED26" w14:textId="48407E6E" w:rsidR="00DE64A0" w:rsidRDefault="00DE64A0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Forte"/>
          <w:rFonts w:ascii="Arial" w:hAnsi="Arial" w:cs="Arial"/>
        </w:rPr>
      </w:pPr>
    </w:p>
    <w:p w14:paraId="6D3F2192" w14:textId="29F7C631" w:rsidR="00DE64A0" w:rsidRDefault="00DE64A0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Forte"/>
          <w:rFonts w:ascii="Arial" w:hAnsi="Arial" w:cs="Arial"/>
        </w:rPr>
      </w:pPr>
    </w:p>
    <w:p w14:paraId="28EE916D" w14:textId="07C6CCF7" w:rsidR="00F27A9D" w:rsidRPr="008A6323" w:rsidRDefault="00F27A9D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8A6323">
        <w:rPr>
          <w:rStyle w:val="Forte"/>
          <w:rFonts w:ascii="Arial" w:hAnsi="Arial" w:cs="Arial"/>
        </w:rPr>
        <w:t>ANEXO ÚNICO</w:t>
      </w:r>
    </w:p>
    <w:p w14:paraId="634DD491" w14:textId="0FAAD926" w:rsidR="00F27A9D" w:rsidRPr="008A6323" w:rsidRDefault="00F27A9D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8A6323">
        <w:rPr>
          <w:rFonts w:ascii="Arial" w:hAnsi="Arial" w:cs="Arial"/>
        </w:rPr>
        <w:t>- Doença</w:t>
      </w:r>
      <w:r w:rsidR="00761431">
        <w:rPr>
          <w:rFonts w:ascii="Arial" w:hAnsi="Arial" w:cs="Arial"/>
        </w:rPr>
        <w:t xml:space="preserve"> pulmonar</w:t>
      </w:r>
      <w:r w:rsidRPr="008A6323">
        <w:rPr>
          <w:rFonts w:ascii="Arial" w:hAnsi="Arial" w:cs="Arial"/>
        </w:rPr>
        <w:t xml:space="preserve"> respiratória crônica;</w:t>
      </w:r>
    </w:p>
    <w:p w14:paraId="3BE0B3F0" w14:textId="77777777" w:rsidR="00F27A9D" w:rsidRPr="008A6323" w:rsidRDefault="00F27A9D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8A6323">
        <w:rPr>
          <w:rFonts w:ascii="Arial" w:hAnsi="Arial" w:cs="Arial"/>
        </w:rPr>
        <w:t xml:space="preserve">- Asma Grave em uso de </w:t>
      </w:r>
      <w:proofErr w:type="spellStart"/>
      <w:r w:rsidRPr="008A6323">
        <w:rPr>
          <w:rFonts w:ascii="Arial" w:hAnsi="Arial" w:cs="Arial"/>
        </w:rPr>
        <w:t>corticóide</w:t>
      </w:r>
      <w:proofErr w:type="spellEnd"/>
      <w:r w:rsidRPr="008A6323">
        <w:rPr>
          <w:rFonts w:ascii="Arial" w:hAnsi="Arial" w:cs="Arial"/>
        </w:rPr>
        <w:t xml:space="preserve"> sistêmico;</w:t>
      </w:r>
    </w:p>
    <w:p w14:paraId="30ED2480" w14:textId="77777777" w:rsidR="00F27A9D" w:rsidRPr="008A6323" w:rsidRDefault="00F27A9D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8A6323">
        <w:rPr>
          <w:rFonts w:ascii="Arial" w:hAnsi="Arial" w:cs="Arial"/>
        </w:rPr>
        <w:t xml:space="preserve">- </w:t>
      </w:r>
      <w:proofErr w:type="spellStart"/>
      <w:r w:rsidRPr="008A6323">
        <w:rPr>
          <w:rFonts w:ascii="Arial" w:hAnsi="Arial" w:cs="Arial"/>
        </w:rPr>
        <w:t>Broriquiectasia</w:t>
      </w:r>
      <w:proofErr w:type="spellEnd"/>
      <w:r w:rsidRPr="008A6323">
        <w:rPr>
          <w:rFonts w:ascii="Arial" w:hAnsi="Arial" w:cs="Arial"/>
        </w:rPr>
        <w:t>;</w:t>
      </w:r>
    </w:p>
    <w:p w14:paraId="149E0065" w14:textId="427D6334" w:rsidR="00F27A9D" w:rsidRPr="008A6323" w:rsidRDefault="00F27A9D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8A6323">
        <w:rPr>
          <w:rFonts w:ascii="Arial" w:hAnsi="Arial" w:cs="Arial"/>
        </w:rPr>
        <w:t xml:space="preserve">- Fibrose </w:t>
      </w:r>
      <w:r w:rsidR="00761431" w:rsidRPr="008A6323">
        <w:rPr>
          <w:rFonts w:ascii="Arial" w:hAnsi="Arial" w:cs="Arial"/>
        </w:rPr>
        <w:t>Cística</w:t>
      </w:r>
      <w:r w:rsidRPr="008A6323">
        <w:rPr>
          <w:rFonts w:ascii="Arial" w:hAnsi="Arial" w:cs="Arial"/>
        </w:rPr>
        <w:t>;</w:t>
      </w:r>
    </w:p>
    <w:p w14:paraId="0C81D785" w14:textId="77777777" w:rsidR="00F27A9D" w:rsidRPr="008A6323" w:rsidRDefault="00F27A9D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8A6323">
        <w:rPr>
          <w:rFonts w:ascii="Arial" w:hAnsi="Arial" w:cs="Arial"/>
        </w:rPr>
        <w:t>- Doenças Intersticiais do pulmão;</w:t>
      </w:r>
    </w:p>
    <w:p w14:paraId="6C35BEF6" w14:textId="77777777" w:rsidR="00F27A9D" w:rsidRPr="008A6323" w:rsidRDefault="00F27A9D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8A6323">
        <w:rPr>
          <w:rFonts w:ascii="Arial" w:hAnsi="Arial" w:cs="Arial"/>
        </w:rPr>
        <w:t xml:space="preserve">- Displasia </w:t>
      </w:r>
      <w:proofErr w:type="spellStart"/>
      <w:r w:rsidRPr="008A6323">
        <w:rPr>
          <w:rFonts w:ascii="Arial" w:hAnsi="Arial" w:cs="Arial"/>
        </w:rPr>
        <w:t>broncopulmonar</w:t>
      </w:r>
      <w:proofErr w:type="spellEnd"/>
      <w:r w:rsidRPr="008A6323">
        <w:rPr>
          <w:rFonts w:ascii="Arial" w:hAnsi="Arial" w:cs="Arial"/>
        </w:rPr>
        <w:t>;</w:t>
      </w:r>
    </w:p>
    <w:p w14:paraId="64EBE5AA" w14:textId="77777777" w:rsidR="00F27A9D" w:rsidRPr="008A6323" w:rsidRDefault="00F27A9D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8A6323">
        <w:rPr>
          <w:rFonts w:ascii="Arial" w:hAnsi="Arial" w:cs="Arial"/>
        </w:rPr>
        <w:t>- Hipertensão Pulmonar;</w:t>
      </w:r>
    </w:p>
    <w:p w14:paraId="48D6A62A" w14:textId="77777777" w:rsidR="00F27A9D" w:rsidRPr="008A6323" w:rsidRDefault="00F27A9D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8A6323">
        <w:rPr>
          <w:rFonts w:ascii="Arial" w:hAnsi="Arial" w:cs="Arial"/>
        </w:rPr>
        <w:t>- Doença cardíaca crônica;</w:t>
      </w:r>
    </w:p>
    <w:p w14:paraId="6DB17950" w14:textId="77777777" w:rsidR="00F27A9D" w:rsidRPr="008A6323" w:rsidRDefault="00F27A9D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8A6323">
        <w:rPr>
          <w:rFonts w:ascii="Arial" w:hAnsi="Arial" w:cs="Arial"/>
        </w:rPr>
        <w:t>- Doença cardíaca congênita;</w:t>
      </w:r>
    </w:p>
    <w:p w14:paraId="4C87ED05" w14:textId="77777777" w:rsidR="00F27A9D" w:rsidRPr="008A6323" w:rsidRDefault="00F27A9D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8A6323">
        <w:rPr>
          <w:rFonts w:ascii="Arial" w:hAnsi="Arial" w:cs="Arial"/>
        </w:rPr>
        <w:t>- Doença cardíaca isquêmica;</w:t>
      </w:r>
    </w:p>
    <w:p w14:paraId="159CB581" w14:textId="77777777" w:rsidR="00F27A9D" w:rsidRPr="008A6323" w:rsidRDefault="00F27A9D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8A6323">
        <w:rPr>
          <w:rFonts w:ascii="Arial" w:hAnsi="Arial" w:cs="Arial"/>
        </w:rPr>
        <w:t>- Insuficiência cardíaca;</w:t>
      </w:r>
    </w:p>
    <w:p w14:paraId="37EBE3CA" w14:textId="77777777" w:rsidR="00F27A9D" w:rsidRPr="008A6323" w:rsidRDefault="00F27A9D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8A6323">
        <w:rPr>
          <w:rFonts w:ascii="Arial" w:hAnsi="Arial" w:cs="Arial"/>
        </w:rPr>
        <w:t>- Doença renal crônica;</w:t>
      </w:r>
    </w:p>
    <w:p w14:paraId="6F8E929F" w14:textId="77777777" w:rsidR="00F27A9D" w:rsidRPr="008A6323" w:rsidRDefault="00F27A9D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8A6323">
        <w:rPr>
          <w:rFonts w:ascii="Arial" w:hAnsi="Arial" w:cs="Arial"/>
        </w:rPr>
        <w:t>- Doença renal nos estágios 3,4 e 5;</w:t>
      </w:r>
    </w:p>
    <w:p w14:paraId="4B9BE096" w14:textId="77777777" w:rsidR="00F27A9D" w:rsidRPr="008A6323" w:rsidRDefault="00F27A9D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8A6323">
        <w:rPr>
          <w:rFonts w:ascii="Arial" w:hAnsi="Arial" w:cs="Arial"/>
        </w:rPr>
        <w:t>- Síndrome nefrótica;</w:t>
      </w:r>
    </w:p>
    <w:p w14:paraId="55450DDE" w14:textId="77777777" w:rsidR="00C569D2" w:rsidRDefault="00F27A9D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8A6323">
        <w:rPr>
          <w:rFonts w:ascii="Arial" w:hAnsi="Arial" w:cs="Arial"/>
        </w:rPr>
        <w:t xml:space="preserve">- Paciente em diálise. </w:t>
      </w:r>
    </w:p>
    <w:p w14:paraId="3603BA07" w14:textId="77F6E1E5" w:rsidR="00F27A9D" w:rsidRPr="008A6323" w:rsidRDefault="00F27A9D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8A6323">
        <w:rPr>
          <w:rFonts w:ascii="Arial" w:hAnsi="Arial" w:cs="Arial"/>
        </w:rPr>
        <w:t>- Doença hepática crônica;</w:t>
      </w:r>
    </w:p>
    <w:p w14:paraId="480468B9" w14:textId="77777777" w:rsidR="00F27A9D" w:rsidRPr="008A6323" w:rsidRDefault="00F27A9D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8A6323">
        <w:rPr>
          <w:rFonts w:ascii="Arial" w:hAnsi="Arial" w:cs="Arial"/>
        </w:rPr>
        <w:t>- Hepatites crônicas;</w:t>
      </w:r>
    </w:p>
    <w:p w14:paraId="6C32544D" w14:textId="77777777" w:rsidR="00F27A9D" w:rsidRPr="008A6323" w:rsidRDefault="00F27A9D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8A6323">
        <w:rPr>
          <w:rFonts w:ascii="Arial" w:hAnsi="Arial" w:cs="Arial"/>
        </w:rPr>
        <w:t>- Cirrose;</w:t>
      </w:r>
    </w:p>
    <w:p w14:paraId="61D8F8AB" w14:textId="77777777" w:rsidR="00F27A9D" w:rsidRPr="008A6323" w:rsidRDefault="00F27A9D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8A6323">
        <w:rPr>
          <w:rFonts w:ascii="Arial" w:hAnsi="Arial" w:cs="Arial"/>
        </w:rPr>
        <w:t>- Doenças hereditárias e degenerativas do sistema nervoso ou muscular;</w:t>
      </w:r>
    </w:p>
    <w:p w14:paraId="5BC8AB22" w14:textId="77777777" w:rsidR="00F27A9D" w:rsidRPr="008A6323" w:rsidRDefault="00F27A9D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8A6323">
        <w:rPr>
          <w:rFonts w:ascii="Arial" w:hAnsi="Arial" w:cs="Arial"/>
        </w:rPr>
        <w:t>- Diabetes;</w:t>
      </w:r>
    </w:p>
    <w:p w14:paraId="3C5A3096" w14:textId="77777777" w:rsidR="00F27A9D" w:rsidRPr="008A6323" w:rsidRDefault="00F27A9D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8A6323">
        <w:rPr>
          <w:rFonts w:ascii="Arial" w:hAnsi="Arial" w:cs="Arial"/>
        </w:rPr>
        <w:t xml:space="preserve">- Diabetes </w:t>
      </w:r>
      <w:proofErr w:type="spellStart"/>
      <w:r w:rsidRPr="008A6323">
        <w:rPr>
          <w:rFonts w:ascii="Arial" w:hAnsi="Arial" w:cs="Arial"/>
        </w:rPr>
        <w:t>Mellítus</w:t>
      </w:r>
      <w:proofErr w:type="spellEnd"/>
      <w:r w:rsidRPr="008A6323">
        <w:rPr>
          <w:rFonts w:ascii="Arial" w:hAnsi="Arial" w:cs="Arial"/>
        </w:rPr>
        <w:t xml:space="preserve"> tipo I e tipo li em uso de medicamentos;</w:t>
      </w:r>
    </w:p>
    <w:p w14:paraId="6B06C048" w14:textId="77777777" w:rsidR="00F27A9D" w:rsidRPr="008A6323" w:rsidRDefault="00F27A9D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8A6323">
        <w:rPr>
          <w:rFonts w:ascii="Arial" w:hAnsi="Arial" w:cs="Arial"/>
        </w:rPr>
        <w:t xml:space="preserve">- </w:t>
      </w:r>
      <w:proofErr w:type="spellStart"/>
      <w:proofErr w:type="gramStart"/>
      <w:r w:rsidRPr="008A6323">
        <w:rPr>
          <w:rFonts w:ascii="Arial" w:hAnsi="Arial" w:cs="Arial"/>
        </w:rPr>
        <w:t>lmunossupressão</w:t>
      </w:r>
      <w:proofErr w:type="spellEnd"/>
      <w:proofErr w:type="gramEnd"/>
      <w:r w:rsidRPr="008A6323">
        <w:rPr>
          <w:rFonts w:ascii="Arial" w:hAnsi="Arial" w:cs="Arial"/>
        </w:rPr>
        <w:t>;</w:t>
      </w:r>
    </w:p>
    <w:p w14:paraId="7D0B8988" w14:textId="77777777" w:rsidR="00F27A9D" w:rsidRPr="008A6323" w:rsidRDefault="00F27A9D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8A6323">
        <w:rPr>
          <w:rFonts w:ascii="Arial" w:hAnsi="Arial" w:cs="Arial"/>
        </w:rPr>
        <w:t>- Imunodeficiência congênita ou adquirida;</w:t>
      </w:r>
    </w:p>
    <w:p w14:paraId="771B85F0" w14:textId="77777777" w:rsidR="00C569D2" w:rsidRDefault="00F27A9D" w:rsidP="00F27A9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8A6323">
        <w:rPr>
          <w:rFonts w:ascii="Arial" w:hAnsi="Arial" w:cs="Arial"/>
        </w:rPr>
        <w:t xml:space="preserve">- </w:t>
      </w:r>
      <w:proofErr w:type="spellStart"/>
      <w:proofErr w:type="gramStart"/>
      <w:r w:rsidRPr="008A6323">
        <w:rPr>
          <w:rFonts w:ascii="Arial" w:hAnsi="Arial" w:cs="Arial"/>
        </w:rPr>
        <w:t>lmunossupressão</w:t>
      </w:r>
      <w:proofErr w:type="spellEnd"/>
      <w:proofErr w:type="gramEnd"/>
      <w:r w:rsidRPr="008A6323">
        <w:rPr>
          <w:rFonts w:ascii="Arial" w:hAnsi="Arial" w:cs="Arial"/>
        </w:rPr>
        <w:t xml:space="preserve"> por doenças ou medicamentos </w:t>
      </w:r>
    </w:p>
    <w:p w14:paraId="6FE8AF2C" w14:textId="75EE3A27" w:rsidR="00E65A2D" w:rsidRPr="008A6323" w:rsidRDefault="00F27A9D" w:rsidP="00C569D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8A6323">
        <w:rPr>
          <w:rFonts w:ascii="Arial" w:hAnsi="Arial" w:cs="Arial"/>
        </w:rPr>
        <w:t>– Transplantados.</w:t>
      </w:r>
    </w:p>
    <w:sectPr w:rsidR="00E65A2D" w:rsidRPr="008A6323" w:rsidSect="000E36D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D2813" w14:textId="77777777" w:rsidR="000D6A64" w:rsidRDefault="000D6A64" w:rsidP="00334657">
      <w:r>
        <w:separator/>
      </w:r>
    </w:p>
  </w:endnote>
  <w:endnote w:type="continuationSeparator" w:id="0">
    <w:p w14:paraId="163E1D6B" w14:textId="77777777" w:rsidR="000D6A64" w:rsidRDefault="000D6A64" w:rsidP="0033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D05AE" w14:textId="77777777" w:rsidR="00497E63" w:rsidRDefault="00497E63" w:rsidP="00497E63">
    <w:pPr>
      <w:rPr>
        <w:i/>
        <w:sz w:val="18"/>
        <w:szCs w:val="18"/>
      </w:rPr>
    </w:pPr>
    <w:r>
      <w:rPr>
        <w:i/>
        <w:sz w:val="18"/>
        <w:szCs w:val="18"/>
      </w:rPr>
      <w:t>__________________________________________________________________________________________</w:t>
    </w:r>
  </w:p>
  <w:p w14:paraId="059FDA27" w14:textId="77777777" w:rsidR="00497E63" w:rsidRDefault="00497E63" w:rsidP="00497E63">
    <w:pPr>
      <w:rPr>
        <w:i/>
        <w:sz w:val="18"/>
        <w:szCs w:val="18"/>
      </w:rPr>
    </w:pPr>
    <w:r>
      <w:rPr>
        <w:i/>
        <w:sz w:val="18"/>
        <w:szCs w:val="18"/>
      </w:rPr>
      <w:t>Avenida</w:t>
    </w:r>
    <w:r w:rsidRPr="00B67A3E">
      <w:rPr>
        <w:i/>
        <w:sz w:val="18"/>
        <w:szCs w:val="18"/>
      </w:rPr>
      <w:t xml:space="preserve">. </w:t>
    </w:r>
    <w:r>
      <w:rPr>
        <w:i/>
        <w:sz w:val="18"/>
        <w:szCs w:val="18"/>
      </w:rPr>
      <w:t>Manoel Rodrigues de Souza, nº: 30, Quadra 13, Lote 13, Centro</w:t>
    </w:r>
    <w:r w:rsidRPr="00B67A3E">
      <w:rPr>
        <w:i/>
        <w:sz w:val="18"/>
        <w:szCs w:val="18"/>
      </w:rPr>
      <w:t>,</w:t>
    </w:r>
  </w:p>
  <w:p w14:paraId="6080B9E5" w14:textId="77777777" w:rsidR="00497E63" w:rsidRPr="004B4649" w:rsidRDefault="00497E63" w:rsidP="00497E63">
    <w:pPr>
      <w:rPr>
        <w:i/>
        <w:sz w:val="18"/>
        <w:szCs w:val="18"/>
      </w:rPr>
    </w:pPr>
    <w:r w:rsidRPr="00B67A3E">
      <w:rPr>
        <w:i/>
        <w:sz w:val="18"/>
        <w:szCs w:val="18"/>
      </w:rPr>
      <w:t xml:space="preserve">CEP: </w:t>
    </w:r>
    <w:r>
      <w:rPr>
        <w:i/>
        <w:sz w:val="18"/>
        <w:szCs w:val="18"/>
      </w:rPr>
      <w:t>78593-000 – Fone/Fax: (66) 3597-1145/1448</w:t>
    </w:r>
  </w:p>
  <w:p w14:paraId="45687B14" w14:textId="77777777" w:rsidR="00497E63" w:rsidRPr="004B4649" w:rsidRDefault="00497E63" w:rsidP="00497E63">
    <w:pPr>
      <w:rPr>
        <w:b/>
        <w:i/>
        <w:color w:val="000000"/>
        <w:sz w:val="18"/>
        <w:szCs w:val="18"/>
      </w:rPr>
    </w:pPr>
    <w:r>
      <w:rPr>
        <w:i/>
        <w:sz w:val="18"/>
        <w:szCs w:val="18"/>
      </w:rPr>
      <w:t>Nova Monte Verde - MT</w:t>
    </w:r>
  </w:p>
  <w:p w14:paraId="544695E4" w14:textId="4D42DFE6" w:rsidR="00497E63" w:rsidRPr="00844D71" w:rsidRDefault="00497E63" w:rsidP="00497E63">
    <w:pPr>
      <w:pStyle w:val="Rodap"/>
      <w:rPr>
        <w:sz w:val="18"/>
        <w:szCs w:val="18"/>
      </w:rPr>
    </w:pPr>
    <w:r w:rsidRPr="00844D71">
      <w:rPr>
        <w:sz w:val="18"/>
        <w:szCs w:val="18"/>
      </w:rPr>
      <w:t>Site: www.camaranovamonteverde.mt.</w:t>
    </w:r>
    <w:r w:rsidR="00C569D2">
      <w:rPr>
        <w:sz w:val="18"/>
        <w:szCs w:val="18"/>
      </w:rPr>
      <w:t>leg</w:t>
    </w:r>
    <w:r w:rsidRPr="00844D71">
      <w:rPr>
        <w:sz w:val="18"/>
        <w:szCs w:val="18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68A97" w14:textId="77777777" w:rsidR="000D6A64" w:rsidRDefault="000D6A64" w:rsidP="00334657">
      <w:r>
        <w:separator/>
      </w:r>
    </w:p>
  </w:footnote>
  <w:footnote w:type="continuationSeparator" w:id="0">
    <w:p w14:paraId="1ED637D8" w14:textId="77777777" w:rsidR="000D6A64" w:rsidRDefault="000D6A64" w:rsidP="0033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D4037" w14:textId="77777777" w:rsidR="00497E63" w:rsidRDefault="00497E63" w:rsidP="00497E63">
    <w:pPr>
      <w:ind w:left="1560"/>
      <w:jc w:val="center"/>
      <w:rPr>
        <w:b/>
        <w:color w:val="000000"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60288" behindDoc="0" locked="0" layoutInCell="1" allowOverlap="1" wp14:anchorId="1575E0CA" wp14:editId="663D5F4D">
          <wp:simplePos x="0" y="0"/>
          <wp:positionH relativeFrom="column">
            <wp:posOffset>-42545</wp:posOffset>
          </wp:positionH>
          <wp:positionV relativeFrom="paragraph">
            <wp:posOffset>-77470</wp:posOffset>
          </wp:positionV>
          <wp:extent cx="904240" cy="781685"/>
          <wp:effectExtent l="19050" t="0" r="0" b="0"/>
          <wp:wrapNone/>
          <wp:docPr id="2" name="Imagem 1" descr="BRASAO CABEÇA DE B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CABEÇA DE BO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81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CÂMARA</w:t>
    </w:r>
    <w:r w:rsidRPr="004A1779">
      <w:rPr>
        <w:b/>
        <w:color w:val="000000"/>
        <w:sz w:val="28"/>
        <w:szCs w:val="28"/>
      </w:rPr>
      <w:t xml:space="preserve"> MUNICIPAL DE NOVA MONTE VERDE</w:t>
    </w:r>
  </w:p>
  <w:p w14:paraId="0AB57382" w14:textId="77777777" w:rsidR="00497E63" w:rsidRPr="0059010F" w:rsidRDefault="00497E63" w:rsidP="00497E63">
    <w:pPr>
      <w:ind w:left="1560"/>
      <w:jc w:val="center"/>
      <w:rPr>
        <w:b/>
        <w:color w:val="000000"/>
      </w:rPr>
    </w:pPr>
    <w:r w:rsidRPr="0059010F">
      <w:rPr>
        <w:b/>
        <w:color w:val="000000"/>
      </w:rPr>
      <w:t>ESTADO DE MATO GROSSO</w:t>
    </w:r>
  </w:p>
  <w:p w14:paraId="6E1CEE35" w14:textId="77777777" w:rsidR="00497E63" w:rsidRPr="0059010F" w:rsidRDefault="00497E63" w:rsidP="00497E63">
    <w:pPr>
      <w:tabs>
        <w:tab w:val="center" w:pos="3446"/>
      </w:tabs>
      <w:ind w:left="1560"/>
      <w:jc w:val="center"/>
      <w:rPr>
        <w:b/>
        <w:color w:val="000000"/>
      </w:rPr>
    </w:pPr>
    <w:r w:rsidRPr="0059010F">
      <w:rPr>
        <w:b/>
        <w:color w:val="000000"/>
      </w:rPr>
      <w:t>CNPJ</w:t>
    </w:r>
    <w:r>
      <w:rPr>
        <w:b/>
        <w:color w:val="000000"/>
      </w:rPr>
      <w:t xml:space="preserve"> nº</w:t>
    </w:r>
    <w:r w:rsidRPr="0059010F">
      <w:rPr>
        <w:b/>
        <w:color w:val="000000"/>
      </w:rPr>
      <w:t>:</w:t>
    </w:r>
    <w:r>
      <w:rPr>
        <w:b/>
        <w:color w:val="000000"/>
      </w:rPr>
      <w:t xml:space="preserve"> 33.683.772/0001-24</w:t>
    </w:r>
  </w:p>
  <w:p w14:paraId="66EB58FE" w14:textId="77777777" w:rsidR="00497E63" w:rsidRDefault="00497E63" w:rsidP="00497E63">
    <w:pPr>
      <w:tabs>
        <w:tab w:val="center" w:pos="0"/>
      </w:tabs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__________________________________________________</w:t>
    </w:r>
  </w:p>
  <w:p w14:paraId="6DC1FE48" w14:textId="77777777" w:rsidR="00334657" w:rsidRDefault="003346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D02"/>
    <w:rsid w:val="00055D8D"/>
    <w:rsid w:val="00070E70"/>
    <w:rsid w:val="0009305C"/>
    <w:rsid w:val="000A2ACA"/>
    <w:rsid w:val="000D10E8"/>
    <w:rsid w:val="000D6A64"/>
    <w:rsid w:val="000E36DB"/>
    <w:rsid w:val="000E458C"/>
    <w:rsid w:val="000F0723"/>
    <w:rsid w:val="001036FF"/>
    <w:rsid w:val="00107CE4"/>
    <w:rsid w:val="001412DE"/>
    <w:rsid w:val="00175C53"/>
    <w:rsid w:val="00192BCE"/>
    <w:rsid w:val="001C1DD6"/>
    <w:rsid w:val="001D1984"/>
    <w:rsid w:val="001F2500"/>
    <w:rsid w:val="00203B23"/>
    <w:rsid w:val="002211DB"/>
    <w:rsid w:val="002277A4"/>
    <w:rsid w:val="00293FDD"/>
    <w:rsid w:val="002D775B"/>
    <w:rsid w:val="002E4269"/>
    <w:rsid w:val="00300CC4"/>
    <w:rsid w:val="00320760"/>
    <w:rsid w:val="003229E6"/>
    <w:rsid w:val="00334657"/>
    <w:rsid w:val="00335893"/>
    <w:rsid w:val="003377B2"/>
    <w:rsid w:val="003648BE"/>
    <w:rsid w:val="003B48FA"/>
    <w:rsid w:val="003D2C58"/>
    <w:rsid w:val="00403628"/>
    <w:rsid w:val="00477AA5"/>
    <w:rsid w:val="00487BDD"/>
    <w:rsid w:val="00493BF6"/>
    <w:rsid w:val="00497E63"/>
    <w:rsid w:val="004A2273"/>
    <w:rsid w:val="004B2ACD"/>
    <w:rsid w:val="004C79BC"/>
    <w:rsid w:val="004C7E13"/>
    <w:rsid w:val="0050679A"/>
    <w:rsid w:val="0051268B"/>
    <w:rsid w:val="00571EAE"/>
    <w:rsid w:val="005C6948"/>
    <w:rsid w:val="005D1866"/>
    <w:rsid w:val="005D5B16"/>
    <w:rsid w:val="005F39C5"/>
    <w:rsid w:val="005F6AA2"/>
    <w:rsid w:val="005F7DBB"/>
    <w:rsid w:val="00611500"/>
    <w:rsid w:val="00644C66"/>
    <w:rsid w:val="00646E60"/>
    <w:rsid w:val="00677FB0"/>
    <w:rsid w:val="00691D41"/>
    <w:rsid w:val="006B5D26"/>
    <w:rsid w:val="007055F5"/>
    <w:rsid w:val="00712684"/>
    <w:rsid w:val="00761431"/>
    <w:rsid w:val="0078186A"/>
    <w:rsid w:val="007926C0"/>
    <w:rsid w:val="007D063B"/>
    <w:rsid w:val="007D7F80"/>
    <w:rsid w:val="0080011B"/>
    <w:rsid w:val="00830D02"/>
    <w:rsid w:val="00847C1D"/>
    <w:rsid w:val="0088158C"/>
    <w:rsid w:val="008A6323"/>
    <w:rsid w:val="009143A8"/>
    <w:rsid w:val="009368AF"/>
    <w:rsid w:val="009757AB"/>
    <w:rsid w:val="0098017A"/>
    <w:rsid w:val="00995A3C"/>
    <w:rsid w:val="009E7004"/>
    <w:rsid w:val="00A30F5D"/>
    <w:rsid w:val="00A366AF"/>
    <w:rsid w:val="00A61F05"/>
    <w:rsid w:val="00AA77EB"/>
    <w:rsid w:val="00AB0204"/>
    <w:rsid w:val="00AC2DA8"/>
    <w:rsid w:val="00AF237A"/>
    <w:rsid w:val="00B2170F"/>
    <w:rsid w:val="00B26CC4"/>
    <w:rsid w:val="00B648A0"/>
    <w:rsid w:val="00BC2A23"/>
    <w:rsid w:val="00BD4CFE"/>
    <w:rsid w:val="00C05AD2"/>
    <w:rsid w:val="00C40E68"/>
    <w:rsid w:val="00C5151E"/>
    <w:rsid w:val="00C569D2"/>
    <w:rsid w:val="00CB1C09"/>
    <w:rsid w:val="00CC3055"/>
    <w:rsid w:val="00CD0DCC"/>
    <w:rsid w:val="00CD4A5B"/>
    <w:rsid w:val="00D14E1B"/>
    <w:rsid w:val="00D23B76"/>
    <w:rsid w:val="00D26633"/>
    <w:rsid w:val="00D54989"/>
    <w:rsid w:val="00D63444"/>
    <w:rsid w:val="00D70605"/>
    <w:rsid w:val="00DA665B"/>
    <w:rsid w:val="00DD78DF"/>
    <w:rsid w:val="00DE1B74"/>
    <w:rsid w:val="00DE64A0"/>
    <w:rsid w:val="00E14840"/>
    <w:rsid w:val="00E27BF5"/>
    <w:rsid w:val="00E351F8"/>
    <w:rsid w:val="00E401DB"/>
    <w:rsid w:val="00E45EE9"/>
    <w:rsid w:val="00E47C0A"/>
    <w:rsid w:val="00E73A71"/>
    <w:rsid w:val="00E86D65"/>
    <w:rsid w:val="00EB6BC8"/>
    <w:rsid w:val="00EF1211"/>
    <w:rsid w:val="00EF6DF5"/>
    <w:rsid w:val="00F12884"/>
    <w:rsid w:val="00F16E46"/>
    <w:rsid w:val="00F27A9D"/>
    <w:rsid w:val="00F662E5"/>
    <w:rsid w:val="00F818D9"/>
    <w:rsid w:val="00F86C64"/>
    <w:rsid w:val="00F96458"/>
    <w:rsid w:val="00FF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55035"/>
  <w15:docId w15:val="{228C356E-ED5F-422A-80B2-F9EA04F0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D0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46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4657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Rodap">
    <w:name w:val="footer"/>
    <w:basedOn w:val="Normal"/>
    <w:link w:val="RodapChar"/>
    <w:unhideWhenUsed/>
    <w:rsid w:val="003346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4657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Hyperlink">
    <w:name w:val="Hyperlink"/>
    <w:basedOn w:val="Fontepargpadro"/>
    <w:rsid w:val="00334657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F16E46"/>
    <w:pPr>
      <w:suppressAutoHyphens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16E46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7926C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character" w:styleId="Forte">
    <w:name w:val="Strong"/>
    <w:basedOn w:val="Fontepargpadro"/>
    <w:uiPriority w:val="22"/>
    <w:qFormat/>
    <w:rsid w:val="007926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8FD4B-5E71-40B9-8145-25139886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989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Cida</cp:lastModifiedBy>
  <cp:revision>2</cp:revision>
  <cp:lastPrinted>2019-07-02T14:53:00Z</cp:lastPrinted>
  <dcterms:created xsi:type="dcterms:W3CDTF">2020-04-30T15:36:00Z</dcterms:created>
  <dcterms:modified xsi:type="dcterms:W3CDTF">2020-04-30T15:36:00Z</dcterms:modified>
</cp:coreProperties>
</file>